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города  Переславля-Залесского</w:t>
      </w: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ПРИКАЗ</w:t>
      </w: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12.11.2021 № 90</w:t>
      </w:r>
      <w:r w:rsidR="0058477A">
        <w:rPr>
          <w:rFonts w:ascii="Times New Roman" w:hAnsi="Times New Roman"/>
          <w:sz w:val="28"/>
          <w:szCs w:val="28"/>
        </w:rPr>
        <w:t>8</w:t>
      </w:r>
      <w:r w:rsidRPr="00660696">
        <w:rPr>
          <w:rFonts w:ascii="Times New Roman" w:hAnsi="Times New Roman"/>
          <w:sz w:val="28"/>
          <w:szCs w:val="28"/>
        </w:rPr>
        <w:t xml:space="preserve">а/01-04 </w:t>
      </w:r>
    </w:p>
    <w:p w:rsidR="00660696" w:rsidRPr="00660696" w:rsidRDefault="00660696" w:rsidP="006606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Об организации работы </w:t>
      </w: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по повышению </w:t>
      </w:r>
      <w:proofErr w:type="gramStart"/>
      <w:r w:rsidRPr="00660696">
        <w:rPr>
          <w:rFonts w:ascii="Times New Roman" w:hAnsi="Times New Roman"/>
          <w:sz w:val="28"/>
          <w:szCs w:val="28"/>
        </w:rPr>
        <w:t>функциональной</w:t>
      </w:r>
      <w:proofErr w:type="gramEnd"/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грамотности </w:t>
      </w: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0696">
        <w:rPr>
          <w:rFonts w:ascii="Times New Roman" w:hAnsi="Times New Roman"/>
          <w:sz w:val="28"/>
          <w:szCs w:val="28"/>
        </w:rPr>
        <w:t>В рамках реализации национального проекта «Образование» Министерства просвещения РФ, с целью осуществления мероприятий, направленных на повышение качества общего образования посредством  формирования функциональной грамотности, с учетом регионального плана мероприятий, направленных на формирование и оценку функциональной грамотности обучающихся общеобразовательных организаций, на 2021/2022 учебный год (утвержден приказом департамента образования Ярославской области от 17.09.2021 № 282/01-03)</w:t>
      </w:r>
      <w:proofErr w:type="gramEnd"/>
    </w:p>
    <w:p w:rsidR="00660696" w:rsidRPr="00660696" w:rsidRDefault="00660696" w:rsidP="0066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ПРИКАЗЫВАЮ:</w:t>
      </w: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1.Утвердить План мероприятий городского округа город Переславль-Залесский по формированию и оценке функциональной грамотности обучающихся на 2021 - 2022 учебный год.</w:t>
      </w:r>
    </w:p>
    <w:p w:rsidR="00660696" w:rsidRPr="00660696" w:rsidRDefault="00660696" w:rsidP="0066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2. Назначить </w:t>
      </w:r>
      <w:proofErr w:type="gramStart"/>
      <w:r w:rsidRPr="0066069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660696">
        <w:rPr>
          <w:rFonts w:ascii="Times New Roman" w:hAnsi="Times New Roman"/>
          <w:sz w:val="28"/>
          <w:szCs w:val="28"/>
        </w:rPr>
        <w:t xml:space="preserve"> за вопросы формирования функциональной грамотности обучающихся муниципальных общеобразовательных организаций Кук Надежду Алексеевну, руководителя муниципальной методической службы — структурного подразделения МОУ «Гимназия».</w:t>
      </w:r>
    </w:p>
    <w:p w:rsidR="00660696" w:rsidRPr="00660696" w:rsidRDefault="00660696" w:rsidP="0066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3. Руководителям муниципальных общеобразовательных организаций разработать и утвердить план мероприятий, направленных на формирование и оценку функциональной грамотности обучающихся на 2021 - 2022 учебный год.</w:t>
      </w:r>
    </w:p>
    <w:p w:rsidR="00660696" w:rsidRPr="00660696" w:rsidRDefault="00660696" w:rsidP="0066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4. Контроль выполнения приказа возложить на начальника отдела развития общего и дополнительного образования Е.В. Сапожникову.</w:t>
      </w: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Заместитель начальника</w:t>
      </w: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>Управления  образования                                                           В.Н. Кочева</w:t>
      </w: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t xml:space="preserve">  С приказом </w:t>
      </w:r>
      <w:proofErr w:type="gramStart"/>
      <w:r w:rsidRPr="00660696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660696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545"/>
        <w:tblW w:w="0" w:type="auto"/>
        <w:tblLayout w:type="fixed"/>
        <w:tblLook w:val="0000"/>
      </w:tblPr>
      <w:tblGrid>
        <w:gridCol w:w="2411"/>
        <w:gridCol w:w="3412"/>
        <w:gridCol w:w="3463"/>
      </w:tblGrid>
      <w:tr w:rsidR="00660696" w:rsidRPr="0058477A" w:rsidTr="008B1D74">
        <w:tc>
          <w:tcPr>
            <w:tcW w:w="2411" w:type="dxa"/>
            <w:shd w:val="clear" w:color="auto" w:fill="auto"/>
            <w:vAlign w:val="bottom"/>
          </w:tcPr>
          <w:p w:rsidR="00660696" w:rsidRPr="0058477A" w:rsidRDefault="00660696" w:rsidP="006606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Кук Н.А.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0696" w:rsidRPr="0058477A" w:rsidRDefault="00660696" w:rsidP="0066069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auto"/>
            <w:vAlign w:val="bottom"/>
          </w:tcPr>
          <w:p w:rsidR="00660696" w:rsidRPr="0058477A" w:rsidRDefault="00660696" w:rsidP="00660696">
            <w:pPr>
              <w:spacing w:after="0"/>
              <w:jc w:val="center"/>
              <w:rPr>
                <w:rFonts w:ascii="Times New Roman" w:hAnsi="Times New Roman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«____» _______ 2021 г.</w:t>
            </w:r>
          </w:p>
        </w:tc>
      </w:tr>
    </w:tbl>
    <w:p w:rsidR="00660696" w:rsidRPr="00660696" w:rsidRDefault="00660696" w:rsidP="00660696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415"/>
        <w:tblW w:w="9535" w:type="dxa"/>
        <w:tblLayout w:type="fixed"/>
        <w:tblLook w:val="0000"/>
      </w:tblPr>
      <w:tblGrid>
        <w:gridCol w:w="2660"/>
        <w:gridCol w:w="3412"/>
        <w:gridCol w:w="3463"/>
      </w:tblGrid>
      <w:tr w:rsidR="00660696" w:rsidRPr="0058477A" w:rsidTr="008B1D74">
        <w:tc>
          <w:tcPr>
            <w:tcW w:w="2660" w:type="dxa"/>
            <w:shd w:val="clear" w:color="auto" w:fill="auto"/>
            <w:vAlign w:val="bottom"/>
          </w:tcPr>
          <w:p w:rsidR="00660696" w:rsidRPr="0058477A" w:rsidRDefault="00660696" w:rsidP="006606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Сапожникова Е.В. 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0696" w:rsidRPr="0058477A" w:rsidRDefault="00660696" w:rsidP="0066069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auto"/>
            <w:vAlign w:val="bottom"/>
          </w:tcPr>
          <w:p w:rsidR="00660696" w:rsidRPr="0058477A" w:rsidRDefault="00660696" w:rsidP="00660696">
            <w:pPr>
              <w:spacing w:after="0"/>
              <w:jc w:val="center"/>
              <w:rPr>
                <w:rFonts w:ascii="Times New Roman" w:hAnsi="Times New Roman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«____» _______ 2021 г.</w:t>
            </w:r>
          </w:p>
        </w:tc>
      </w:tr>
    </w:tbl>
    <w:p w:rsidR="00660696" w:rsidRPr="00660696" w:rsidRDefault="00660696" w:rsidP="006606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696" w:rsidRPr="00660696" w:rsidRDefault="00660696" w:rsidP="00660696">
      <w:pPr>
        <w:spacing w:after="0"/>
        <w:rPr>
          <w:rFonts w:ascii="Times New Roman" w:hAnsi="Times New Roman"/>
          <w:sz w:val="28"/>
          <w:szCs w:val="28"/>
        </w:rPr>
      </w:pPr>
      <w:r w:rsidRPr="00660696">
        <w:rPr>
          <w:rFonts w:ascii="Times New Roman" w:hAnsi="Times New Roman"/>
          <w:sz w:val="28"/>
          <w:szCs w:val="28"/>
        </w:rPr>
        <w:br w:type="page"/>
      </w:r>
    </w:p>
    <w:p w:rsidR="00107A2E" w:rsidRPr="009627AD" w:rsidRDefault="00107A2E" w:rsidP="00B41159">
      <w:pPr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9627AD">
        <w:rPr>
          <w:rFonts w:ascii="Times New Roman" w:hAnsi="Times New Roman"/>
          <w:sz w:val="28"/>
          <w:szCs w:val="28"/>
        </w:rPr>
        <w:t>УТВЕРЖД</w:t>
      </w:r>
      <w:r w:rsidR="009627AD" w:rsidRPr="009627AD">
        <w:rPr>
          <w:rFonts w:ascii="Times New Roman" w:hAnsi="Times New Roman"/>
          <w:sz w:val="28"/>
          <w:szCs w:val="28"/>
        </w:rPr>
        <w:t>ЕНО</w:t>
      </w:r>
    </w:p>
    <w:p w:rsidR="009627AD" w:rsidRDefault="009627AD" w:rsidP="00B411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627AD">
        <w:rPr>
          <w:rFonts w:ascii="Times New Roman" w:hAnsi="Times New Roman"/>
          <w:sz w:val="28"/>
          <w:szCs w:val="28"/>
        </w:rPr>
        <w:t xml:space="preserve">приказом Управления образования Администрации </w:t>
      </w:r>
    </w:p>
    <w:p w:rsidR="00107A2E" w:rsidRPr="009627AD" w:rsidRDefault="009627AD" w:rsidP="00B41159">
      <w:pPr>
        <w:suppressAutoHyphens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627AD">
        <w:rPr>
          <w:rFonts w:ascii="Times New Roman" w:hAnsi="Times New Roman"/>
          <w:sz w:val="28"/>
          <w:szCs w:val="28"/>
        </w:rPr>
        <w:t>города Переславля-Залесского</w:t>
      </w:r>
    </w:p>
    <w:p w:rsidR="00107A2E" w:rsidRPr="009627AD" w:rsidRDefault="009627AD" w:rsidP="00B41159">
      <w:pPr>
        <w:suppressAutoHyphens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9627AD">
        <w:rPr>
          <w:rFonts w:ascii="Times New Roman" w:hAnsi="Times New Roman"/>
          <w:sz w:val="28"/>
          <w:szCs w:val="28"/>
        </w:rPr>
        <w:t>от 12.11.2021 №</w:t>
      </w:r>
      <w:r w:rsidR="00CE1145">
        <w:rPr>
          <w:rFonts w:ascii="Times New Roman" w:hAnsi="Times New Roman"/>
          <w:sz w:val="28"/>
          <w:szCs w:val="28"/>
        </w:rPr>
        <w:t xml:space="preserve"> 90</w:t>
      </w:r>
      <w:r w:rsidR="0058477A">
        <w:rPr>
          <w:rFonts w:ascii="Times New Roman" w:hAnsi="Times New Roman"/>
          <w:sz w:val="28"/>
          <w:szCs w:val="28"/>
        </w:rPr>
        <w:t>8</w:t>
      </w:r>
      <w:r w:rsidR="00CE1145">
        <w:rPr>
          <w:rFonts w:ascii="Times New Roman" w:hAnsi="Times New Roman"/>
          <w:sz w:val="28"/>
          <w:szCs w:val="28"/>
        </w:rPr>
        <w:t>а</w:t>
      </w:r>
      <w:r w:rsidRPr="009627AD">
        <w:rPr>
          <w:rFonts w:ascii="Times New Roman" w:hAnsi="Times New Roman"/>
          <w:sz w:val="28"/>
          <w:szCs w:val="28"/>
        </w:rPr>
        <w:t>/01-04</w:t>
      </w:r>
      <w:r w:rsidR="00107A2E" w:rsidRPr="009627AD">
        <w:rPr>
          <w:rFonts w:ascii="Times New Roman" w:hAnsi="Times New Roman"/>
          <w:sz w:val="28"/>
          <w:szCs w:val="28"/>
        </w:rPr>
        <w:t xml:space="preserve"> </w:t>
      </w:r>
    </w:p>
    <w:p w:rsidR="00107A2E" w:rsidRPr="00B41159" w:rsidRDefault="00107A2E" w:rsidP="00B41159">
      <w:pPr>
        <w:pStyle w:val="a4"/>
        <w:suppressAutoHyphens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107A2E" w:rsidRPr="00B41159" w:rsidRDefault="00107A2E" w:rsidP="00B4115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74C7" w:rsidRPr="00B41159" w:rsidRDefault="0052666A" w:rsidP="00B4115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159">
        <w:rPr>
          <w:rFonts w:ascii="Times New Roman" w:hAnsi="Times New Roman"/>
          <w:b/>
          <w:sz w:val="28"/>
          <w:szCs w:val="28"/>
        </w:rPr>
        <w:t>П</w:t>
      </w:r>
      <w:r w:rsidR="00CA37B7" w:rsidRPr="00B41159">
        <w:rPr>
          <w:rFonts w:ascii="Times New Roman" w:hAnsi="Times New Roman"/>
          <w:b/>
          <w:sz w:val="28"/>
          <w:szCs w:val="28"/>
        </w:rPr>
        <w:t>лан</w:t>
      </w:r>
      <w:r w:rsidR="00985CB4" w:rsidRPr="00B41159">
        <w:rPr>
          <w:rFonts w:ascii="Times New Roman" w:hAnsi="Times New Roman"/>
          <w:b/>
          <w:sz w:val="28"/>
          <w:szCs w:val="28"/>
        </w:rPr>
        <w:t xml:space="preserve"> </w:t>
      </w:r>
      <w:r w:rsidR="008E74C7" w:rsidRPr="00B41159">
        <w:rPr>
          <w:rFonts w:ascii="Times New Roman" w:hAnsi="Times New Roman"/>
          <w:b/>
          <w:sz w:val="28"/>
          <w:szCs w:val="28"/>
        </w:rPr>
        <w:t>мероприятий</w:t>
      </w:r>
      <w:r w:rsidR="00985CB4" w:rsidRPr="00B41159">
        <w:rPr>
          <w:rFonts w:ascii="Times New Roman" w:hAnsi="Times New Roman"/>
          <w:b/>
          <w:sz w:val="28"/>
          <w:szCs w:val="28"/>
        </w:rPr>
        <w:t xml:space="preserve"> </w:t>
      </w:r>
      <w:r w:rsidR="00660696">
        <w:rPr>
          <w:rFonts w:ascii="Times New Roman" w:hAnsi="Times New Roman"/>
          <w:b/>
          <w:sz w:val="28"/>
          <w:szCs w:val="28"/>
        </w:rPr>
        <w:t>городского округа</w:t>
      </w:r>
      <w:r w:rsidR="008D3B2B">
        <w:rPr>
          <w:rFonts w:ascii="Times New Roman" w:hAnsi="Times New Roman"/>
          <w:b/>
          <w:sz w:val="28"/>
          <w:szCs w:val="28"/>
        </w:rPr>
        <w:t xml:space="preserve"> г</w:t>
      </w:r>
      <w:r w:rsidR="00660696">
        <w:rPr>
          <w:rFonts w:ascii="Times New Roman" w:hAnsi="Times New Roman"/>
          <w:b/>
          <w:sz w:val="28"/>
          <w:szCs w:val="28"/>
        </w:rPr>
        <w:t>ород</w:t>
      </w:r>
      <w:r w:rsidR="008D3B2B">
        <w:rPr>
          <w:rFonts w:ascii="Times New Roman" w:hAnsi="Times New Roman"/>
          <w:b/>
          <w:sz w:val="28"/>
          <w:szCs w:val="28"/>
        </w:rPr>
        <w:t xml:space="preserve"> Переславл</w:t>
      </w:r>
      <w:r w:rsidR="00660696">
        <w:rPr>
          <w:rFonts w:ascii="Times New Roman" w:hAnsi="Times New Roman"/>
          <w:b/>
          <w:sz w:val="28"/>
          <w:szCs w:val="28"/>
        </w:rPr>
        <w:t>ь</w:t>
      </w:r>
      <w:r w:rsidR="008D3B2B">
        <w:rPr>
          <w:rFonts w:ascii="Times New Roman" w:hAnsi="Times New Roman"/>
          <w:b/>
          <w:sz w:val="28"/>
          <w:szCs w:val="28"/>
        </w:rPr>
        <w:t>-Залесск</w:t>
      </w:r>
      <w:r w:rsidR="00660696">
        <w:rPr>
          <w:rFonts w:ascii="Times New Roman" w:hAnsi="Times New Roman"/>
          <w:b/>
          <w:sz w:val="28"/>
          <w:szCs w:val="28"/>
        </w:rPr>
        <w:t>ий</w:t>
      </w:r>
    </w:p>
    <w:p w:rsidR="00177F5D" w:rsidRPr="00F740D7" w:rsidRDefault="00985CB4" w:rsidP="00F740D7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159">
        <w:rPr>
          <w:rFonts w:ascii="Times New Roman" w:hAnsi="Times New Roman"/>
          <w:b/>
          <w:sz w:val="28"/>
          <w:szCs w:val="28"/>
        </w:rPr>
        <w:t xml:space="preserve">по формированию </w:t>
      </w:r>
      <w:r w:rsidR="00E52C20" w:rsidRPr="00B41159">
        <w:rPr>
          <w:rFonts w:ascii="Times New Roman" w:hAnsi="Times New Roman"/>
          <w:b/>
          <w:sz w:val="28"/>
          <w:szCs w:val="28"/>
        </w:rPr>
        <w:t xml:space="preserve">и оценке </w:t>
      </w:r>
      <w:r w:rsidRPr="00B41159">
        <w:rPr>
          <w:rFonts w:ascii="Times New Roman" w:hAnsi="Times New Roman"/>
          <w:b/>
          <w:sz w:val="28"/>
          <w:szCs w:val="28"/>
        </w:rPr>
        <w:t xml:space="preserve">функциональной грамотности </w:t>
      </w:r>
      <w:proofErr w:type="gramStart"/>
      <w:r w:rsidRPr="00B4115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41159">
        <w:rPr>
          <w:rFonts w:ascii="Times New Roman" w:hAnsi="Times New Roman"/>
          <w:b/>
          <w:sz w:val="28"/>
          <w:szCs w:val="28"/>
        </w:rPr>
        <w:t xml:space="preserve"> </w:t>
      </w:r>
      <w:r w:rsidR="0052666A" w:rsidRPr="00B41159">
        <w:rPr>
          <w:rFonts w:ascii="Times New Roman" w:hAnsi="Times New Roman"/>
          <w:b/>
          <w:sz w:val="28"/>
          <w:szCs w:val="28"/>
        </w:rPr>
        <w:t>на 2021</w:t>
      </w:r>
      <w:r w:rsidR="00D971D4" w:rsidRPr="00B41159">
        <w:rPr>
          <w:rFonts w:ascii="Times New Roman" w:hAnsi="Times New Roman"/>
          <w:b/>
          <w:sz w:val="28"/>
          <w:szCs w:val="28"/>
        </w:rPr>
        <w:t xml:space="preserve"> - </w:t>
      </w:r>
      <w:r w:rsidR="0052666A" w:rsidRPr="00B41159">
        <w:rPr>
          <w:rFonts w:ascii="Times New Roman" w:hAnsi="Times New Roman"/>
          <w:b/>
          <w:sz w:val="28"/>
          <w:szCs w:val="28"/>
        </w:rPr>
        <w:t>2022</w:t>
      </w:r>
      <w:r w:rsidR="00E52C20" w:rsidRPr="00B4115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55B5B" w:rsidRPr="00B41159" w:rsidRDefault="00D55B5B" w:rsidP="00B4115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2"/>
        <w:gridCol w:w="3402"/>
        <w:gridCol w:w="1701"/>
        <w:gridCol w:w="1418"/>
        <w:gridCol w:w="425"/>
        <w:gridCol w:w="2268"/>
      </w:tblGrid>
      <w:tr w:rsidR="00774BE6" w:rsidRPr="0058477A" w:rsidTr="0058477A">
        <w:tc>
          <w:tcPr>
            <w:tcW w:w="1276" w:type="dxa"/>
            <w:gridSpan w:val="2"/>
            <w:shd w:val="clear" w:color="auto" w:fill="D9D9D9"/>
          </w:tcPr>
          <w:p w:rsidR="00D971D4" w:rsidRPr="0058477A" w:rsidRDefault="00774BE6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74BE6" w:rsidRPr="0058477A" w:rsidRDefault="00774BE6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r w:rsidR="00D971D4"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</w:tc>
        <w:tc>
          <w:tcPr>
            <w:tcW w:w="3402" w:type="dxa"/>
            <w:shd w:val="clear" w:color="auto" w:fill="D9D9D9"/>
          </w:tcPr>
          <w:p w:rsidR="00774BE6" w:rsidRPr="0058477A" w:rsidRDefault="00177F5D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D9D9D9"/>
          </w:tcPr>
          <w:p w:rsidR="00774BE6" w:rsidRPr="0058477A" w:rsidRDefault="00985CB4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774BE6" w:rsidRPr="0058477A" w:rsidRDefault="00985CB4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shd w:val="clear" w:color="auto" w:fill="D9D9D9"/>
          </w:tcPr>
          <w:p w:rsidR="00774BE6" w:rsidRPr="0058477A" w:rsidRDefault="00E52C2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63C98" w:rsidRPr="0058477A" w:rsidTr="0058477A">
        <w:tc>
          <w:tcPr>
            <w:tcW w:w="10490" w:type="dxa"/>
            <w:gridSpan w:val="7"/>
            <w:shd w:val="clear" w:color="auto" w:fill="FFFFFF"/>
            <w:vAlign w:val="center"/>
          </w:tcPr>
          <w:p w:rsidR="00D55B5B" w:rsidRPr="0058477A" w:rsidRDefault="00F63C98" w:rsidP="0058477A">
            <w:pPr>
              <w:pStyle w:val="a4"/>
              <w:numPr>
                <w:ilvl w:val="0"/>
                <w:numId w:val="20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C94CBC" w:rsidRPr="0058477A" w:rsidTr="0058477A">
        <w:tc>
          <w:tcPr>
            <w:tcW w:w="1276" w:type="dxa"/>
            <w:gridSpan w:val="2"/>
            <w:shd w:val="clear" w:color="auto" w:fill="auto"/>
          </w:tcPr>
          <w:p w:rsidR="00C94CBC" w:rsidRPr="0058477A" w:rsidRDefault="00C94CBC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1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94CBC" w:rsidRPr="0058477A" w:rsidRDefault="00C94CBC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F617B2" w:rsidRPr="0058477A">
              <w:rPr>
                <w:rFonts w:ascii="Times New Roman" w:hAnsi="Times New Roman"/>
                <w:sz w:val="28"/>
                <w:szCs w:val="28"/>
              </w:rPr>
              <w:t xml:space="preserve"> и утверждение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0D7" w:rsidRPr="0058477A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="000439B1" w:rsidRPr="0058477A">
              <w:rPr>
                <w:rFonts w:ascii="Times New Roman" w:hAnsi="Times New Roman"/>
                <w:sz w:val="28"/>
                <w:szCs w:val="28"/>
              </w:rPr>
              <w:t xml:space="preserve">, направленных </w:t>
            </w:r>
            <w:proofErr w:type="gramStart"/>
            <w:r w:rsidR="000439B1" w:rsidRPr="0058477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0439B1"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4CBC" w:rsidRPr="0058477A" w:rsidRDefault="00C94CBC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0439B1"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и оценк</w:t>
            </w:r>
            <w:r w:rsidR="000439B1" w:rsidRPr="0058477A">
              <w:rPr>
                <w:rFonts w:ascii="Times New Roman" w:hAnsi="Times New Roman"/>
                <w:sz w:val="28"/>
                <w:szCs w:val="28"/>
              </w:rPr>
              <w:t>у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функциональной грамотности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0439B1" w:rsidRPr="0058477A">
              <w:rPr>
                <w:rFonts w:ascii="Times New Roman" w:hAnsi="Times New Roman"/>
                <w:sz w:val="28"/>
                <w:szCs w:val="28"/>
              </w:rPr>
              <w:t>,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на 2021 - 2022 учебный год</w:t>
            </w:r>
          </w:p>
        </w:tc>
        <w:tc>
          <w:tcPr>
            <w:tcW w:w="1701" w:type="dxa"/>
            <w:shd w:val="clear" w:color="auto" w:fill="auto"/>
          </w:tcPr>
          <w:p w:rsidR="00C94CBC" w:rsidRPr="0058477A" w:rsidRDefault="00F740D7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12.11</w:t>
            </w:r>
            <w:r w:rsidR="00B42821" w:rsidRPr="0058477A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43904" w:rsidRPr="0058477A" w:rsidRDefault="00F740D7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F740D7" w:rsidRPr="0058477A" w:rsidRDefault="00F740D7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F617B2" w:rsidRPr="0058477A" w:rsidRDefault="00F617B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94CBC" w:rsidRPr="0058477A" w:rsidRDefault="00B4282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  <w:r w:rsidR="00F740D7" w:rsidRPr="0058477A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922014"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план мероприятий </w:t>
            </w:r>
          </w:p>
        </w:tc>
      </w:tr>
      <w:tr w:rsidR="009627AD" w:rsidRPr="0058477A" w:rsidTr="0058477A">
        <w:tc>
          <w:tcPr>
            <w:tcW w:w="1276" w:type="dxa"/>
            <w:gridSpan w:val="2"/>
            <w:shd w:val="clear" w:color="auto" w:fill="auto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2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Назначение организации, обеспечивающей интеграцию в систему повышения квалификации и методической поддержки педагогов методологии и методического</w:t>
            </w:r>
          </w:p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инструментария формирования и оценки функциональной грамотности</w:t>
            </w:r>
          </w:p>
        </w:tc>
        <w:tc>
          <w:tcPr>
            <w:tcW w:w="1701" w:type="dxa"/>
            <w:shd w:val="clear" w:color="auto" w:fill="auto"/>
          </w:tcPr>
          <w:p w:rsidR="009627AD" w:rsidRPr="0058477A" w:rsidRDefault="00CE114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12.11.2021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Определена организация – ММС</w:t>
            </w:r>
          </w:p>
        </w:tc>
      </w:tr>
      <w:tr w:rsidR="009627AD" w:rsidRPr="0058477A" w:rsidTr="0058477A">
        <w:tc>
          <w:tcPr>
            <w:tcW w:w="1276" w:type="dxa"/>
            <w:gridSpan w:val="2"/>
            <w:shd w:val="clear" w:color="auto" w:fill="auto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3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</w:p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по каждому из шести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направлений функциональной грамотности </w:t>
            </w:r>
          </w:p>
        </w:tc>
        <w:tc>
          <w:tcPr>
            <w:tcW w:w="1701" w:type="dxa"/>
            <w:shd w:val="clear" w:color="auto" w:fill="auto"/>
          </w:tcPr>
          <w:p w:rsidR="009627AD" w:rsidRPr="0058477A" w:rsidRDefault="00CE114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12.11.2021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27AD" w:rsidRPr="0058477A" w:rsidRDefault="009627AD" w:rsidP="0058477A">
            <w:pPr>
              <w:spacing w:after="0" w:line="240" w:lineRule="auto"/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ММЦ</w:t>
            </w:r>
          </w:p>
        </w:tc>
        <w:tc>
          <w:tcPr>
            <w:tcW w:w="2268" w:type="dxa"/>
            <w:shd w:val="clear" w:color="auto" w:fill="auto"/>
          </w:tcPr>
          <w:p w:rsidR="009627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Назначены ответственные лица по вопросу формирования и оценки функциональной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грамотности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обучающихся по каждому направлению функциональной грамотности </w:t>
            </w:r>
          </w:p>
        </w:tc>
      </w:tr>
      <w:tr w:rsidR="000439B1" w:rsidRPr="0058477A" w:rsidTr="0058477A">
        <w:tc>
          <w:tcPr>
            <w:tcW w:w="1276" w:type="dxa"/>
            <w:gridSpan w:val="2"/>
            <w:shd w:val="clear" w:color="auto" w:fill="auto"/>
          </w:tcPr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  <w:r w:rsidR="00107A2E" w:rsidRPr="0058477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33FA2"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1701" w:type="dxa"/>
            <w:shd w:val="clear" w:color="auto" w:fill="auto"/>
          </w:tcPr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2021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39B1" w:rsidRPr="0058477A" w:rsidRDefault="00933FA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auto"/>
          </w:tcPr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Назначено не м</w:t>
            </w:r>
            <w:r w:rsidR="00933FA2" w:rsidRPr="0058477A">
              <w:rPr>
                <w:rFonts w:ascii="Times New Roman" w:hAnsi="Times New Roman"/>
                <w:sz w:val="28"/>
                <w:szCs w:val="28"/>
              </w:rPr>
              <w:t>енее одного ответственного в ОО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0439B1" w:rsidRPr="0058477A" w:rsidTr="0058477A">
        <w:tc>
          <w:tcPr>
            <w:tcW w:w="1276" w:type="dxa"/>
            <w:gridSpan w:val="2"/>
            <w:shd w:val="clear" w:color="auto" w:fill="auto"/>
          </w:tcPr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5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Мониторинг разработки  и утверждения планов мероприятий</w:t>
            </w:r>
            <w:r w:rsidR="00933FA2" w:rsidRPr="0058477A">
              <w:rPr>
                <w:rFonts w:ascii="Times New Roman" w:hAnsi="Times New Roman"/>
                <w:sz w:val="28"/>
                <w:szCs w:val="28"/>
              </w:rPr>
              <w:t xml:space="preserve"> ООО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, направленных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формирование и оценку функциональной грамотности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, на 2021 - 2022 учебный год </w:t>
            </w:r>
          </w:p>
        </w:tc>
        <w:tc>
          <w:tcPr>
            <w:tcW w:w="1701" w:type="dxa"/>
            <w:shd w:val="clear" w:color="auto" w:fill="auto"/>
          </w:tcPr>
          <w:p w:rsidR="00933FA2" w:rsidRPr="0058477A" w:rsidRDefault="00933FA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Д</w:t>
            </w:r>
            <w:r w:rsidR="000439B1" w:rsidRPr="0058477A">
              <w:rPr>
                <w:rFonts w:ascii="Times New Roman" w:hAnsi="Times New Roman"/>
                <w:sz w:val="28"/>
                <w:szCs w:val="28"/>
              </w:rPr>
              <w:t>екабрь</w:t>
            </w:r>
            <w:r w:rsidR="009627AD" w:rsidRPr="0058477A">
              <w:rPr>
                <w:rFonts w:ascii="Times New Roman" w:hAnsi="Times New Roman"/>
                <w:sz w:val="28"/>
                <w:szCs w:val="28"/>
              </w:rPr>
              <w:t xml:space="preserve"> 2021 –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9627AD" w:rsidRPr="0058477A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  <w:p w:rsidR="000439B1" w:rsidRPr="0058477A" w:rsidRDefault="000439B1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39B1" w:rsidRPr="0058477A" w:rsidRDefault="00933FA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auto"/>
          </w:tcPr>
          <w:p w:rsidR="000439B1" w:rsidRPr="0058477A" w:rsidRDefault="00933FA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 мониторинг 22</w:t>
            </w:r>
            <w:r w:rsidR="000439B1" w:rsidRPr="0058477A">
              <w:rPr>
                <w:rFonts w:ascii="Times New Roman" w:hAnsi="Times New Roman"/>
                <w:sz w:val="28"/>
                <w:szCs w:val="28"/>
              </w:rPr>
              <w:t xml:space="preserve"> планов</w:t>
            </w:r>
            <w:r w:rsidR="004935D1" w:rsidRPr="0058477A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ООО</w:t>
            </w:r>
          </w:p>
        </w:tc>
      </w:tr>
      <w:tr w:rsidR="00F40D28" w:rsidRPr="0058477A" w:rsidTr="0058477A">
        <w:tc>
          <w:tcPr>
            <w:tcW w:w="1276" w:type="dxa"/>
            <w:gridSpan w:val="2"/>
            <w:shd w:val="clear" w:color="auto" w:fill="auto"/>
          </w:tcPr>
          <w:p w:rsidR="00F40D28" w:rsidRPr="0058477A" w:rsidRDefault="00F40D2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6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40D28" w:rsidRPr="0058477A" w:rsidRDefault="00F40D28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Проведение совещаний для руководителей </w:t>
            </w:r>
            <w:r w:rsidR="00E74D63" w:rsidRPr="0058477A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по вопросам  формирования и оценивания функциональной грамотности  обучающихся</w:t>
            </w:r>
          </w:p>
        </w:tc>
        <w:tc>
          <w:tcPr>
            <w:tcW w:w="1701" w:type="dxa"/>
            <w:shd w:val="clear" w:color="auto" w:fill="auto"/>
          </w:tcPr>
          <w:p w:rsidR="00F40D28" w:rsidRPr="0058477A" w:rsidRDefault="009627A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D28" w:rsidRPr="0058477A" w:rsidRDefault="00E74D63" w:rsidP="0058477A">
            <w:pPr>
              <w:suppressAutoHyphens/>
              <w:spacing w:before="120" w:after="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268" w:type="dxa"/>
            <w:shd w:val="clear" w:color="auto" w:fill="auto"/>
          </w:tcPr>
          <w:p w:rsidR="00F40D28" w:rsidRPr="0058477A" w:rsidRDefault="00F40D28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Проведено не менее  </w:t>
            </w:r>
            <w:r w:rsidR="009627AD" w:rsidRPr="0058477A">
              <w:rPr>
                <w:rFonts w:ascii="Times New Roman" w:hAnsi="Times New Roman"/>
                <w:sz w:val="28"/>
                <w:szCs w:val="28"/>
              </w:rPr>
              <w:t>2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совещаний </w:t>
            </w:r>
          </w:p>
        </w:tc>
      </w:tr>
      <w:tr w:rsidR="006B2FAD" w:rsidRPr="0058477A" w:rsidTr="0058477A">
        <w:tc>
          <w:tcPr>
            <w:tcW w:w="1276" w:type="dxa"/>
            <w:gridSpan w:val="2"/>
            <w:shd w:val="clear" w:color="auto" w:fill="auto"/>
          </w:tcPr>
          <w:p w:rsidR="006B2FAD" w:rsidRPr="0058477A" w:rsidRDefault="00AC402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1.7</w:t>
            </w:r>
            <w:r w:rsidR="006B2FAD"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Организация и проведение информационно-просветительской работы с родителями</w:t>
            </w:r>
          </w:p>
        </w:tc>
        <w:tc>
          <w:tcPr>
            <w:tcW w:w="1701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B2FAD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ММС, </w:t>
            </w:r>
            <w:r w:rsidR="00E74D63"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auto"/>
          </w:tcPr>
          <w:p w:rsidR="00E74D63" w:rsidRPr="0058477A" w:rsidRDefault="009627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Подготовлено</w:t>
            </w:r>
            <w:r w:rsidR="006B2FAD" w:rsidRPr="0058477A">
              <w:rPr>
                <w:rFonts w:ascii="Times New Roman" w:hAnsi="Times New Roman"/>
                <w:sz w:val="28"/>
                <w:szCs w:val="28"/>
              </w:rPr>
              <w:t xml:space="preserve"> не менее 2 </w:t>
            </w:r>
            <w:r w:rsidR="00CA5CB8" w:rsidRPr="0058477A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6B2FAD" w:rsidRPr="0058477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74D63" w:rsidRPr="0058477A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="00CA5CB8" w:rsidRPr="0058477A">
              <w:rPr>
                <w:rFonts w:ascii="Times New Roman" w:hAnsi="Times New Roman"/>
                <w:sz w:val="28"/>
                <w:szCs w:val="28"/>
              </w:rPr>
              <w:t>альных СМИ</w:t>
            </w:r>
            <w:r w:rsidR="0073418D"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D63" w:rsidRPr="0058477A" w:rsidRDefault="00E74D6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Размещение информации для родителей на сайт</w:t>
            </w:r>
            <w:r w:rsidR="00CA5CB8" w:rsidRPr="0058477A">
              <w:rPr>
                <w:rFonts w:ascii="Times New Roman" w:hAnsi="Times New Roman"/>
                <w:sz w:val="28"/>
                <w:szCs w:val="28"/>
              </w:rPr>
              <w:t>ах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УО,</w:t>
            </w:r>
            <w:r w:rsidR="00CA5CB8" w:rsidRPr="0058477A">
              <w:rPr>
                <w:rFonts w:ascii="Times New Roman" w:hAnsi="Times New Roman"/>
                <w:sz w:val="28"/>
                <w:szCs w:val="28"/>
              </w:rPr>
              <w:t xml:space="preserve"> ММС,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CB8"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</w:tr>
      <w:tr w:rsidR="006B2FAD" w:rsidRPr="0058477A" w:rsidTr="0058477A">
        <w:tc>
          <w:tcPr>
            <w:tcW w:w="1276" w:type="dxa"/>
            <w:gridSpan w:val="2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</w:t>
            </w:r>
            <w:r w:rsidR="00CC4A25" w:rsidRPr="0058477A">
              <w:rPr>
                <w:rFonts w:ascii="Times New Roman" w:hAnsi="Times New Roman"/>
                <w:sz w:val="28"/>
                <w:szCs w:val="28"/>
              </w:rPr>
              <w:t>ие мониторинга реализации муницип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ального плана</w:t>
            </w:r>
          </w:p>
        </w:tc>
        <w:tc>
          <w:tcPr>
            <w:tcW w:w="1701" w:type="dxa"/>
            <w:shd w:val="clear" w:color="auto" w:fill="auto"/>
          </w:tcPr>
          <w:p w:rsidR="006B2FAD" w:rsidRPr="0058477A" w:rsidRDefault="00CC4A2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Два раза в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C4A25" w:rsidRPr="0058477A" w:rsidRDefault="00CC4A2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B2FAD" w:rsidRPr="0058477A" w:rsidRDefault="00CC4A2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Аналитические справки</w:t>
            </w:r>
          </w:p>
        </w:tc>
      </w:tr>
      <w:tr w:rsidR="006B2FAD" w:rsidRPr="0058477A" w:rsidTr="0058477A">
        <w:tc>
          <w:tcPr>
            <w:tcW w:w="1276" w:type="dxa"/>
            <w:gridSpan w:val="2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Проведение собеседований с руководителям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C4A25" w:rsidRPr="0058477A">
              <w:rPr>
                <w:rFonts w:ascii="Times New Roman" w:hAnsi="Times New Roman"/>
                <w:sz w:val="28"/>
                <w:szCs w:val="28"/>
              </w:rPr>
              <w:t>ОО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 о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готовности педагогов и образовательных организаций по вопросам формирования и оценивания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Февраль 2022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17B2" w:rsidRPr="0058477A" w:rsidRDefault="00CC4A2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C4A25" w:rsidRPr="0058477A" w:rsidRDefault="00CC4A2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auto"/>
          </w:tcPr>
          <w:p w:rsidR="006B2FAD" w:rsidRPr="0058477A" w:rsidRDefault="006B2FA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CC4A25" w:rsidRPr="0058477A">
              <w:rPr>
                <w:rFonts w:ascii="Times New Roman" w:hAnsi="Times New Roman"/>
                <w:sz w:val="28"/>
                <w:szCs w:val="28"/>
              </w:rPr>
              <w:t>22 собеседования</w:t>
            </w:r>
          </w:p>
        </w:tc>
      </w:tr>
      <w:tr w:rsidR="0077566D" w:rsidRPr="0058477A" w:rsidTr="0058477A">
        <w:tc>
          <w:tcPr>
            <w:tcW w:w="10490" w:type="dxa"/>
            <w:gridSpan w:val="7"/>
            <w:shd w:val="clear" w:color="auto" w:fill="auto"/>
          </w:tcPr>
          <w:p w:rsidR="00D55B5B" w:rsidRPr="0058477A" w:rsidRDefault="0077566D" w:rsidP="0058477A">
            <w:pPr>
              <w:pStyle w:val="a4"/>
              <w:numPr>
                <w:ilvl w:val="0"/>
                <w:numId w:val="20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Работа с педагогами </w:t>
            </w:r>
            <w:r w:rsidR="00D55B5B" w:rsidRPr="0058477A">
              <w:rPr>
                <w:rFonts w:ascii="Times New Roman" w:hAnsi="Times New Roman"/>
                <w:b/>
                <w:sz w:val="28"/>
                <w:szCs w:val="28"/>
              </w:rPr>
              <w:t>и образовательными организациями</w:t>
            </w:r>
          </w:p>
        </w:tc>
      </w:tr>
      <w:tr w:rsidR="0077566D" w:rsidRPr="0058477A" w:rsidTr="0058477A">
        <w:tc>
          <w:tcPr>
            <w:tcW w:w="1134" w:type="dxa"/>
            <w:shd w:val="clear" w:color="auto" w:fill="auto"/>
          </w:tcPr>
          <w:p w:rsidR="0077566D" w:rsidRPr="0058477A" w:rsidRDefault="0077566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2.1</w:t>
            </w:r>
            <w:r w:rsidRPr="0058477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77566D" w:rsidRPr="0058477A" w:rsidRDefault="0077566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5994" w:rsidRPr="0058477A" w:rsidTr="0058477A">
        <w:trPr>
          <w:trHeight w:val="729"/>
        </w:trPr>
        <w:tc>
          <w:tcPr>
            <w:tcW w:w="1134" w:type="dxa"/>
            <w:shd w:val="clear" w:color="auto" w:fill="auto"/>
          </w:tcPr>
          <w:p w:rsidR="00C15994" w:rsidRPr="0058477A" w:rsidRDefault="00C1599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C15994" w:rsidRPr="0058477A" w:rsidRDefault="00C1599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2A1DDD" w:rsidRPr="0058477A" w:rsidTr="0058477A">
        <w:trPr>
          <w:trHeight w:val="592"/>
        </w:trPr>
        <w:tc>
          <w:tcPr>
            <w:tcW w:w="1134" w:type="dxa"/>
            <w:shd w:val="clear" w:color="auto" w:fill="FFFFFF"/>
          </w:tcPr>
          <w:p w:rsidR="002A1DDD" w:rsidRPr="0058477A" w:rsidRDefault="00C1599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1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2A1DDD" w:rsidRPr="0058477A" w:rsidRDefault="00CD752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Мониторинг профессиональной компете</w:t>
            </w:r>
            <w:r w:rsidR="00417DA8" w:rsidRPr="0058477A">
              <w:rPr>
                <w:rFonts w:ascii="Times New Roman" w:hAnsi="Times New Roman"/>
                <w:sz w:val="28"/>
                <w:szCs w:val="28"/>
              </w:rPr>
              <w:t xml:space="preserve">нтности </w:t>
            </w:r>
            <w:r w:rsidR="000F5951" w:rsidRPr="0058477A"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="00417DA8" w:rsidRPr="0058477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F5951" w:rsidRPr="0058477A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417DA8" w:rsidRPr="0058477A">
              <w:rPr>
                <w:rFonts w:ascii="Times New Roman" w:hAnsi="Times New Roman"/>
                <w:sz w:val="28"/>
                <w:szCs w:val="28"/>
              </w:rPr>
              <w:t xml:space="preserve">затруднений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при формировании функциональной грамотности обучающихся и анализ её результатов</w:t>
            </w:r>
          </w:p>
        </w:tc>
        <w:tc>
          <w:tcPr>
            <w:tcW w:w="1701" w:type="dxa"/>
            <w:shd w:val="clear" w:color="auto" w:fill="FFFFFF"/>
          </w:tcPr>
          <w:p w:rsidR="002A1DDD" w:rsidRPr="0058477A" w:rsidRDefault="00CD752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Октябрь – ноябрь 2021</w:t>
            </w:r>
          </w:p>
        </w:tc>
        <w:tc>
          <w:tcPr>
            <w:tcW w:w="1418" w:type="dxa"/>
            <w:shd w:val="clear" w:color="auto" w:fill="FFFFFF"/>
          </w:tcPr>
          <w:p w:rsidR="002A1DDD" w:rsidRPr="0058477A" w:rsidRDefault="00CD7522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2A1DDD" w:rsidRPr="0058477A" w:rsidRDefault="00CD752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Проведена диагностика, в ходе которой определён уровень сформированности  профессиональной компетентности педагогов по формированию ФГ, выявлены основные дефициты педагогов</w:t>
            </w:r>
            <w:r w:rsidR="000F5951" w:rsidRPr="0058477A">
              <w:rPr>
                <w:rFonts w:ascii="Times New Roman" w:hAnsi="Times New Roman"/>
                <w:sz w:val="28"/>
                <w:szCs w:val="28"/>
              </w:rPr>
              <w:t>.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DDD" w:rsidRPr="0058477A"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r w:rsidR="00B75911" w:rsidRPr="0058477A">
              <w:rPr>
                <w:rFonts w:ascii="Times New Roman" w:hAnsi="Times New Roman"/>
                <w:sz w:val="28"/>
                <w:szCs w:val="28"/>
              </w:rPr>
              <w:t>а</w:t>
            </w:r>
            <w:r w:rsidR="002A1DDD" w:rsidRPr="0058477A">
              <w:rPr>
                <w:rFonts w:ascii="Times New Roman" w:hAnsi="Times New Roman"/>
                <w:sz w:val="28"/>
                <w:szCs w:val="28"/>
              </w:rPr>
              <w:t xml:space="preserve"> аналитическая справка по итогам </w:t>
            </w:r>
            <w:r w:rsidR="0059334E" w:rsidRPr="0058477A">
              <w:rPr>
                <w:rFonts w:ascii="Times New Roman" w:hAnsi="Times New Roman"/>
                <w:sz w:val="28"/>
                <w:szCs w:val="28"/>
              </w:rPr>
              <w:t>диагностики</w:t>
            </w:r>
          </w:p>
        </w:tc>
      </w:tr>
      <w:tr w:rsidR="00E0780F" w:rsidRPr="0058477A" w:rsidTr="0058477A">
        <w:trPr>
          <w:trHeight w:val="592"/>
        </w:trPr>
        <w:tc>
          <w:tcPr>
            <w:tcW w:w="1134" w:type="dxa"/>
            <w:shd w:val="clear" w:color="auto" w:fill="FFFFFF"/>
          </w:tcPr>
          <w:p w:rsidR="00E0780F" w:rsidRPr="0058477A" w:rsidRDefault="00AC402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2.1.1.2.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0F5951" w:rsidRPr="0058477A" w:rsidRDefault="00C4199E" w:rsidP="0058477A">
            <w:pPr>
              <w:pStyle w:val="a4"/>
              <w:tabs>
                <w:tab w:val="left" w:pos="318"/>
                <w:tab w:val="left" w:pos="459"/>
              </w:tabs>
              <w:suppressAutoHyphens/>
              <w:spacing w:after="0" w:line="240" w:lineRule="auto"/>
              <w:ind w:left="34" w:right="355"/>
              <w:rPr>
                <w:rFonts w:ascii="Times New Roman" w:hAnsi="Times New Roman"/>
                <w:sz w:val="28"/>
                <w:szCs w:val="26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</w:t>
            </w:r>
            <w:r w:rsidR="00E0780F" w:rsidRPr="0058477A">
              <w:rPr>
                <w:rFonts w:ascii="Times New Roman" w:hAnsi="Times New Roman"/>
                <w:sz w:val="28"/>
                <w:szCs w:val="28"/>
              </w:rPr>
              <w:t>амодиагностик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а</w:t>
            </w:r>
            <w:r w:rsidR="00E0780F" w:rsidRPr="0058477A">
              <w:rPr>
                <w:rFonts w:ascii="Times New Roman" w:hAnsi="Times New Roman"/>
                <w:sz w:val="28"/>
                <w:szCs w:val="28"/>
              </w:rPr>
              <w:t xml:space="preserve">  педагогов и управленческих команд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по основным направлениям формирования ФГ </w:t>
            </w:r>
            <w:r w:rsidR="00E0780F" w:rsidRPr="0058477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рамках </w:t>
            </w:r>
            <w:r w:rsidRPr="0058477A">
              <w:rPr>
                <w:rFonts w:ascii="Times New Roman" w:hAnsi="Times New Roman"/>
                <w:sz w:val="28"/>
                <w:szCs w:val="26"/>
              </w:rPr>
              <w:t>Марафон</w:t>
            </w:r>
            <w:r w:rsidR="00CA5CB8" w:rsidRPr="0058477A">
              <w:rPr>
                <w:rFonts w:ascii="Times New Roman" w:hAnsi="Times New Roman"/>
                <w:sz w:val="28"/>
                <w:szCs w:val="26"/>
              </w:rPr>
              <w:t>а</w:t>
            </w:r>
            <w:r w:rsidRPr="0058477A">
              <w:rPr>
                <w:rFonts w:ascii="Times New Roman" w:hAnsi="Times New Roman"/>
                <w:sz w:val="28"/>
                <w:szCs w:val="26"/>
              </w:rPr>
              <w:t xml:space="preserve"> функциональной грамотности, проводим</w:t>
            </w:r>
            <w:r w:rsidR="00CA5CB8" w:rsidRPr="0058477A">
              <w:rPr>
                <w:rFonts w:ascii="Times New Roman" w:hAnsi="Times New Roman"/>
                <w:sz w:val="28"/>
                <w:szCs w:val="26"/>
              </w:rPr>
              <w:t>ого</w:t>
            </w:r>
            <w:r w:rsidRPr="0058477A">
              <w:rPr>
                <w:rFonts w:ascii="Times New Roman" w:hAnsi="Times New Roman"/>
                <w:sz w:val="28"/>
                <w:szCs w:val="26"/>
              </w:rPr>
              <w:t xml:space="preserve"> А</w:t>
            </w:r>
            <w:r w:rsidR="000F5951" w:rsidRPr="0058477A">
              <w:rPr>
                <w:rFonts w:ascii="Times New Roman" w:hAnsi="Times New Roman"/>
                <w:sz w:val="28"/>
                <w:szCs w:val="26"/>
              </w:rPr>
              <w:t xml:space="preserve">кадемией Минпросвещения России </w:t>
            </w:r>
          </w:p>
        </w:tc>
        <w:tc>
          <w:tcPr>
            <w:tcW w:w="1701" w:type="dxa"/>
            <w:shd w:val="clear" w:color="auto" w:fill="FFFFFF"/>
          </w:tcPr>
          <w:p w:rsidR="00E0780F" w:rsidRPr="0058477A" w:rsidRDefault="00C4199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</w:tc>
        <w:tc>
          <w:tcPr>
            <w:tcW w:w="1418" w:type="dxa"/>
            <w:shd w:val="clear" w:color="auto" w:fill="FFFFFF"/>
          </w:tcPr>
          <w:p w:rsidR="00E0780F" w:rsidRPr="0058477A" w:rsidRDefault="00C4199E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E0780F" w:rsidRPr="0058477A" w:rsidRDefault="00C4199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не менее чем  из </w:t>
            </w:r>
            <w:r w:rsidR="00776912" w:rsidRPr="0058477A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ООО в самодиагностике. Приняты управленческие решения и скорректирован план методической работы в ООО с учётом полученных результатов </w:t>
            </w:r>
          </w:p>
        </w:tc>
      </w:tr>
      <w:tr w:rsidR="00E90E97" w:rsidRPr="0058477A" w:rsidTr="0058477A">
        <w:tc>
          <w:tcPr>
            <w:tcW w:w="1134" w:type="dxa"/>
            <w:shd w:val="clear" w:color="auto" w:fill="auto"/>
          </w:tcPr>
          <w:p w:rsidR="00E90E97" w:rsidRPr="0058477A" w:rsidRDefault="0056448B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2.1.2</w:t>
            </w:r>
            <w:r w:rsidR="00C15994"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90E97" w:rsidRPr="0058477A" w:rsidRDefault="00776912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обучения по </w:t>
            </w:r>
            <w:r w:rsidR="00E90E97" w:rsidRPr="0058477A">
              <w:rPr>
                <w:rFonts w:ascii="Times New Roman" w:hAnsi="Times New Roman"/>
                <w:sz w:val="28"/>
                <w:szCs w:val="28"/>
              </w:rPr>
              <w:t xml:space="preserve"> вопросам</w:t>
            </w:r>
            <w:proofErr w:type="gramEnd"/>
            <w:r w:rsidR="00E90E97" w:rsidRPr="0058477A">
              <w:rPr>
                <w:rFonts w:ascii="Times New Roman" w:hAnsi="Times New Roman"/>
                <w:sz w:val="28"/>
                <w:szCs w:val="28"/>
              </w:rPr>
              <w:t xml:space="preserve"> функциональной грамотности учителей, участвующих в формировании функциональной грамотности обучающихся</w:t>
            </w:r>
            <w:r w:rsidR="006B2FAD" w:rsidRPr="0058477A">
              <w:rPr>
                <w:rFonts w:ascii="Times New Roman" w:hAnsi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701" w:type="dxa"/>
            <w:shd w:val="clear" w:color="auto" w:fill="auto"/>
          </w:tcPr>
          <w:p w:rsidR="00E90E97" w:rsidRPr="0058477A" w:rsidRDefault="00107A2E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E90E97" w:rsidRPr="0058477A"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E90E97" w:rsidRPr="0058477A" w:rsidRDefault="0077691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90E97" w:rsidRPr="0058477A" w:rsidRDefault="00CC43C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Не менее 95% </w:t>
            </w:r>
            <w:r w:rsidR="00E90E97" w:rsidRPr="0058477A">
              <w:rPr>
                <w:rFonts w:ascii="Times New Roman" w:hAnsi="Times New Roman"/>
                <w:sz w:val="28"/>
                <w:szCs w:val="28"/>
              </w:rPr>
              <w:t xml:space="preserve">учителей 8-9 классов, </w:t>
            </w:r>
            <w:proofErr w:type="gramStart"/>
            <w:r w:rsidR="00E90E97" w:rsidRPr="0058477A">
              <w:rPr>
                <w:rFonts w:ascii="Times New Roman" w:hAnsi="Times New Roman"/>
                <w:sz w:val="28"/>
                <w:szCs w:val="28"/>
              </w:rPr>
              <w:t>участвующих</w:t>
            </w:r>
            <w:proofErr w:type="gramEnd"/>
            <w:r w:rsidR="00E90E97" w:rsidRPr="0058477A">
              <w:rPr>
                <w:rFonts w:ascii="Times New Roman" w:hAnsi="Times New Roman"/>
                <w:sz w:val="28"/>
                <w:szCs w:val="28"/>
              </w:rPr>
              <w:t xml:space="preserve"> в формировании функциональной грамотности обучающихся, прошли курсы повышения квалификации </w:t>
            </w:r>
          </w:p>
        </w:tc>
      </w:tr>
      <w:tr w:rsidR="00627270" w:rsidRPr="0058477A" w:rsidTr="0058477A">
        <w:tc>
          <w:tcPr>
            <w:tcW w:w="1134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27270" w:rsidRPr="0058477A" w:rsidRDefault="0059334E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</w:t>
            </w:r>
            <w:r w:rsidR="00E0780F" w:rsidRPr="0058477A">
              <w:rPr>
                <w:rFonts w:ascii="Times New Roman" w:hAnsi="Times New Roman"/>
                <w:sz w:val="28"/>
                <w:szCs w:val="28"/>
              </w:rPr>
              <w:t>р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оведение методических совещаний, заседаний Городской проблемной группы по вопросам формирования функциональной грамотности обучающихся с руководителями, заместителями руководителей ООО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, ОДО</w:t>
            </w:r>
          </w:p>
        </w:tc>
        <w:tc>
          <w:tcPr>
            <w:tcW w:w="1701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</w:tcPr>
          <w:p w:rsidR="00F617B2" w:rsidRPr="0058477A" w:rsidRDefault="0059334E" w:rsidP="0058477A">
            <w:pPr>
              <w:suppressAutoHyphens/>
              <w:spacing w:before="120" w:after="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627270" w:rsidRPr="0058477A" w:rsidRDefault="0059334E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Проведено не менее 4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совещаний</w:t>
            </w:r>
          </w:p>
        </w:tc>
      </w:tr>
      <w:tr w:rsidR="00611240" w:rsidRPr="0058477A" w:rsidTr="0058477A">
        <w:tc>
          <w:tcPr>
            <w:tcW w:w="1134" w:type="dxa"/>
            <w:shd w:val="clear" w:color="auto" w:fill="FFFFFF"/>
          </w:tcPr>
          <w:p w:rsidR="00611240" w:rsidRPr="0058477A" w:rsidRDefault="0061124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11240" w:rsidRPr="0058477A" w:rsidRDefault="0061124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Обеспечение участия педагогов в семинарах, конференциях, вебинарах и др. мероприятиях </w:t>
            </w:r>
            <w:r w:rsidR="00BC1B5C" w:rsidRPr="0058477A">
              <w:rPr>
                <w:rFonts w:ascii="Times New Roman" w:hAnsi="Times New Roman"/>
                <w:sz w:val="28"/>
                <w:szCs w:val="28"/>
              </w:rPr>
              <w:t xml:space="preserve">разного уровня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C1B5C" w:rsidRPr="0058477A">
              <w:rPr>
                <w:rFonts w:ascii="Times New Roman" w:hAnsi="Times New Roman"/>
                <w:sz w:val="28"/>
                <w:szCs w:val="28"/>
              </w:rPr>
              <w:t xml:space="preserve">проблемам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формирования и оценки функциональной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611240" w:rsidRPr="0058477A" w:rsidRDefault="0061124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</w:tcPr>
          <w:p w:rsidR="00611240" w:rsidRPr="0058477A" w:rsidRDefault="0061124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ММС, </w:t>
            </w:r>
          </w:p>
          <w:p w:rsidR="00611240" w:rsidRPr="0058477A" w:rsidRDefault="0061124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,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br/>
              <w:t>ОДО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611240" w:rsidRPr="0058477A" w:rsidRDefault="0061124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 xml:space="preserve">ено участие педагогов не менее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чем в 8 мероприятиях по </w:t>
            </w:r>
            <w:r w:rsidR="00BC1B5C" w:rsidRPr="0058477A">
              <w:rPr>
                <w:rFonts w:ascii="Times New Roman" w:hAnsi="Times New Roman"/>
                <w:sz w:val="28"/>
                <w:szCs w:val="28"/>
              </w:rPr>
              <w:t xml:space="preserve">проблемам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формирования и оценки функциональной грамотности обучающихся</w:t>
            </w:r>
          </w:p>
        </w:tc>
      </w:tr>
      <w:tr w:rsidR="00627270" w:rsidRPr="0058477A" w:rsidTr="0058477A">
        <w:trPr>
          <w:trHeight w:val="995"/>
        </w:trPr>
        <w:tc>
          <w:tcPr>
            <w:tcW w:w="1134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27270" w:rsidRPr="0058477A" w:rsidRDefault="00AC4020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 индивидуальных планов профессионального развития педагогов, с учетом результатов исследований готовности педагогов </w:t>
            </w:r>
          </w:p>
        </w:tc>
        <w:tc>
          <w:tcPr>
            <w:tcW w:w="1701" w:type="dxa"/>
            <w:shd w:val="clear" w:color="auto" w:fill="auto"/>
          </w:tcPr>
          <w:p w:rsidR="00627270" w:rsidRPr="0058477A" w:rsidRDefault="001860C6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>2022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627270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27270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ГАУ ДПО ЯО ИРО с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>формированы индивидуальные планы профессионального развития для учителей, участвующих в формировании функциональной грамотности обучающихся 8-9 классов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ООО проведен анализ, определены направления дальнейшей работы</w:t>
            </w:r>
          </w:p>
        </w:tc>
      </w:tr>
      <w:tr w:rsidR="00627270" w:rsidRPr="0058477A" w:rsidTr="0058477A">
        <w:trPr>
          <w:trHeight w:val="2091"/>
        </w:trPr>
        <w:tc>
          <w:tcPr>
            <w:tcW w:w="1134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27270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>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01" w:type="dxa"/>
            <w:shd w:val="clear" w:color="auto" w:fill="auto"/>
          </w:tcPr>
          <w:p w:rsidR="00627270" w:rsidRPr="0058477A" w:rsidRDefault="00CE2D1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418" w:type="dxa"/>
            <w:shd w:val="clear" w:color="auto" w:fill="auto"/>
          </w:tcPr>
          <w:p w:rsidR="00627270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CE2D15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27270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Организовано 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не менее 3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стажировок</w:t>
            </w:r>
          </w:p>
        </w:tc>
      </w:tr>
      <w:tr w:rsidR="00627270" w:rsidRPr="0058477A" w:rsidTr="0058477A">
        <w:trPr>
          <w:trHeight w:val="733"/>
        </w:trPr>
        <w:tc>
          <w:tcPr>
            <w:tcW w:w="1134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2.1.7.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27270" w:rsidRPr="0058477A" w:rsidRDefault="00627270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27270" w:rsidRPr="0058477A" w:rsidTr="0058477A">
        <w:trPr>
          <w:trHeight w:val="978"/>
        </w:trPr>
        <w:tc>
          <w:tcPr>
            <w:tcW w:w="1134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2.1.7.1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27270" w:rsidRPr="0058477A" w:rsidRDefault="00B851E0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Обеспечение участия </w:t>
            </w:r>
            <w:r w:rsidR="001C26E0" w:rsidRPr="0058477A"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в региональном «Методическом</w:t>
            </w:r>
            <w:r w:rsidR="00A9185E" w:rsidRPr="0058477A">
              <w:rPr>
                <w:rFonts w:ascii="Times New Roman" w:hAnsi="Times New Roman"/>
                <w:sz w:val="28"/>
                <w:szCs w:val="28"/>
              </w:rPr>
              <w:t xml:space="preserve"> интенсив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="00A9185E" w:rsidRPr="005847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- обучающих семинарах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 по работе с Банком заданий </w:t>
            </w:r>
          </w:p>
          <w:p w:rsidR="00627270" w:rsidRPr="0058477A" w:rsidRDefault="00627270" w:rsidP="0058477A">
            <w:pPr>
              <w:pStyle w:val="a4"/>
              <w:tabs>
                <w:tab w:val="left" w:pos="1014"/>
              </w:tabs>
              <w:suppressAutoHyphens/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Ноябрь-</w:t>
            </w:r>
          </w:p>
          <w:p w:rsidR="00627270" w:rsidRPr="0058477A" w:rsidRDefault="00E63F1F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д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  <w:p w:rsidR="00627270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  <w:r w:rsidR="006679F4"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B851E0" w:rsidRPr="0058477A" w:rsidRDefault="00B851E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ММС,</w:t>
            </w:r>
          </w:p>
          <w:p w:rsidR="00627270" w:rsidRPr="0058477A" w:rsidRDefault="00B851E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FFFFFF"/>
          </w:tcPr>
          <w:p w:rsidR="00627270" w:rsidRPr="0058477A" w:rsidRDefault="00B851E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Обеспечено участие педагогов 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чем в 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>3 обучающих семинара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х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  для педагогов области по естественнонаучной, математической, читательской грамотности</w:t>
            </w:r>
          </w:p>
        </w:tc>
      </w:tr>
      <w:tr w:rsidR="00627270" w:rsidRPr="0058477A" w:rsidTr="0058477A">
        <w:trPr>
          <w:trHeight w:val="1252"/>
        </w:trPr>
        <w:tc>
          <w:tcPr>
            <w:tcW w:w="1134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2.1.7.2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27270" w:rsidRPr="0058477A" w:rsidRDefault="00B979A3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Обеспечение участия </w:t>
            </w:r>
            <w:r w:rsidR="001C26E0" w:rsidRPr="0058477A"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="00CE2D15" w:rsidRPr="0058477A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в ц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>икл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B5C" w:rsidRPr="0058477A">
              <w:rPr>
                <w:rFonts w:ascii="Times New Roman" w:hAnsi="Times New Roman"/>
                <w:sz w:val="28"/>
                <w:szCs w:val="28"/>
              </w:rPr>
              <w:t xml:space="preserve">региональных 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вебинаров (тренингов) по работе с заданиями по функциональной грамотности </w:t>
            </w:r>
          </w:p>
        </w:tc>
        <w:tc>
          <w:tcPr>
            <w:tcW w:w="1701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</w:p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D02095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2 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E2D15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 </w:t>
            </w:r>
          </w:p>
          <w:p w:rsidR="00627270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FFFFFF"/>
          </w:tcPr>
          <w:p w:rsidR="00627270" w:rsidRPr="0058477A" w:rsidRDefault="00BC1B5C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Обеспечено участие педагогов </w:t>
            </w:r>
            <w:r w:rsidR="00CE2D15" w:rsidRPr="0058477A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чем в 6 региональных вебинарах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 xml:space="preserve"> (тренингов)</w:t>
            </w:r>
          </w:p>
        </w:tc>
      </w:tr>
      <w:tr w:rsidR="00627270" w:rsidRPr="0058477A" w:rsidTr="0058477A">
        <w:trPr>
          <w:trHeight w:val="525"/>
        </w:trPr>
        <w:tc>
          <w:tcPr>
            <w:tcW w:w="1134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27270" w:rsidRPr="0058477A" w:rsidRDefault="00627270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Мероприятия по подготовке тьюторов по вопросам формирования и оценки функциональной грамотности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27270" w:rsidRPr="0058477A" w:rsidTr="0058477A">
        <w:trPr>
          <w:trHeight w:val="1840"/>
        </w:trPr>
        <w:tc>
          <w:tcPr>
            <w:tcW w:w="1134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2.1.8.1.</w:t>
            </w:r>
          </w:p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27270" w:rsidRPr="0058477A" w:rsidRDefault="00627270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Создание рабочей группы из числа тьюторов по вопросам формирования и оценки функциональной грамотности</w:t>
            </w:r>
          </w:p>
        </w:tc>
        <w:tc>
          <w:tcPr>
            <w:tcW w:w="1701" w:type="dxa"/>
            <w:shd w:val="clear" w:color="auto" w:fill="auto"/>
          </w:tcPr>
          <w:p w:rsidR="00627270" w:rsidRPr="0058477A" w:rsidRDefault="001C7153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Янва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рь </w:t>
            </w:r>
            <w:r w:rsidRPr="0058477A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27270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Создана рабочая группа из числа тьюторов</w:t>
            </w:r>
          </w:p>
        </w:tc>
      </w:tr>
      <w:tr w:rsidR="00627270" w:rsidRPr="0058477A" w:rsidTr="0058477A">
        <w:trPr>
          <w:trHeight w:val="1077"/>
        </w:trPr>
        <w:tc>
          <w:tcPr>
            <w:tcW w:w="1134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2.1.8.2.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27270" w:rsidRPr="0058477A" w:rsidRDefault="00BC1B5C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Организация работы профессиональных обучающихся сообществ и городского сообщества тьюторов по проблемам формирования функциональной грамотности в начальной школе</w:t>
            </w:r>
          </w:p>
        </w:tc>
        <w:tc>
          <w:tcPr>
            <w:tcW w:w="1701" w:type="dxa"/>
            <w:shd w:val="clear" w:color="auto" w:fill="FFFFFF"/>
          </w:tcPr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27270" w:rsidRPr="0058477A" w:rsidRDefault="00BC1B5C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27270" w:rsidRPr="0058477A" w:rsidRDefault="00330BFB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ООО организована работа 12 профессиональных обучающихся сообществ, деятельность которых курируют тьюторы, входящие в состав городского сообщества тьюторов</w:t>
            </w:r>
          </w:p>
        </w:tc>
      </w:tr>
      <w:tr w:rsidR="00627270" w:rsidRPr="0058477A" w:rsidTr="0058477A">
        <w:trPr>
          <w:trHeight w:val="165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270" w:rsidRPr="0058477A" w:rsidRDefault="00A9185E" w:rsidP="0058477A">
            <w:pPr>
              <w:tabs>
                <w:tab w:val="left" w:pos="1014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Проведение в рамках программ </w:t>
            </w:r>
            <w:r w:rsidR="00627270" w:rsidRPr="0058477A">
              <w:rPr>
                <w:rFonts w:ascii="Times New Roman" w:hAnsi="Times New Roman"/>
                <w:sz w:val="28"/>
                <w:szCs w:val="28"/>
              </w:rPr>
              <w:t>стажировок открытых уроков по вопросам формирования и оценки функциональной грамотности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270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CE2D15" w:rsidRPr="0058477A" w:rsidRDefault="00CE2D1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Проведено не менее 6 открытых уроков (</w:t>
            </w:r>
            <w:r w:rsidR="00AC4020" w:rsidRPr="0058477A">
              <w:rPr>
                <w:rFonts w:ascii="Times New Roman" w:hAnsi="Times New Roman"/>
                <w:sz w:val="28"/>
                <w:szCs w:val="28"/>
              </w:rPr>
              <w:t>1 по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каждому из направлений функциональной грамотности)</w:t>
            </w:r>
          </w:p>
        </w:tc>
      </w:tr>
      <w:tr w:rsidR="00627270" w:rsidRPr="0058477A" w:rsidTr="0058477A">
        <w:tc>
          <w:tcPr>
            <w:tcW w:w="1134" w:type="dxa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2.2.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27270" w:rsidRPr="0058477A" w:rsidRDefault="00627270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02095" w:rsidRPr="0058477A" w:rsidTr="0058477A"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Организация методической поддержки учителей и образовательных организаций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02095" w:rsidRPr="0058477A" w:rsidRDefault="0023537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</w:t>
            </w:r>
            <w:r w:rsidR="00406AD0" w:rsidRPr="0058477A">
              <w:rPr>
                <w:rFonts w:ascii="Times New Roman" w:hAnsi="Times New Roman"/>
                <w:sz w:val="28"/>
                <w:szCs w:val="28"/>
              </w:rPr>
              <w:t>о не менее 20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AD0" w:rsidRPr="0058477A">
              <w:rPr>
                <w:rFonts w:ascii="Times New Roman" w:hAnsi="Times New Roman"/>
                <w:sz w:val="28"/>
                <w:szCs w:val="28"/>
              </w:rPr>
              <w:t>индивидуальных и (или) групповых консультаций по вопросам проектирования уроков, разработке и применению заданий на формирование ФГ</w:t>
            </w:r>
          </w:p>
        </w:tc>
      </w:tr>
      <w:tr w:rsidR="00D02095" w:rsidRPr="0058477A" w:rsidTr="0058477A">
        <w:trPr>
          <w:trHeight w:val="856"/>
        </w:trPr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067D68" w:rsidRPr="0058477A" w:rsidTr="0058477A">
        <w:trPr>
          <w:trHeight w:val="1678"/>
        </w:trPr>
        <w:tc>
          <w:tcPr>
            <w:tcW w:w="1134" w:type="dxa"/>
            <w:shd w:val="clear" w:color="auto" w:fill="auto"/>
          </w:tcPr>
          <w:p w:rsidR="00067D68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2.2.2.1.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067D68" w:rsidRPr="0058477A" w:rsidRDefault="00067D6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Муниципальный конкурс дидактических разработок по формированию функциональной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067D68" w:rsidRPr="0058477A" w:rsidRDefault="00067D68" w:rsidP="0058477A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  <w:p w:rsidR="00067D68" w:rsidRPr="0058477A" w:rsidRDefault="00067D6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067D68" w:rsidRPr="0058477A" w:rsidRDefault="00067D6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067D68" w:rsidRPr="0058477A" w:rsidRDefault="00067D6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В конкурсе приняли участие не менее 10 педагогов, представивших дидактические разработки. Разработки победителей конкурса </w:t>
            </w:r>
            <w:r w:rsidR="00CA5CB8" w:rsidRPr="0058477A">
              <w:rPr>
                <w:rFonts w:ascii="Times New Roman" w:hAnsi="Times New Roman"/>
                <w:sz w:val="28"/>
                <w:szCs w:val="28"/>
              </w:rPr>
              <w:t>включены в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муниципальный банк</w:t>
            </w:r>
            <w:r w:rsidRPr="0058477A">
              <w:t xml:space="preserve">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дидактических и информационно-методических материалов по вопросам формирования функциональной грамотности обучающихся </w:t>
            </w:r>
          </w:p>
        </w:tc>
      </w:tr>
      <w:tr w:rsidR="00D02095" w:rsidRPr="0058477A" w:rsidTr="0058477A">
        <w:trPr>
          <w:trHeight w:val="1678"/>
        </w:trPr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2.2.2.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>2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067D68" w:rsidP="0058477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Обеспечение участия педагогов в р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>егиональны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х конкурсах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методических разработок учителей по формированию функциональной грамотности (</w:t>
            </w:r>
            <w:proofErr w:type="gramStart"/>
            <w:r w:rsidR="00D02095" w:rsidRPr="0058477A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="00D02095" w:rsidRPr="0058477A">
              <w:rPr>
                <w:rFonts w:ascii="Times New Roman" w:hAnsi="Times New Roman"/>
                <w:sz w:val="28"/>
                <w:szCs w:val="28"/>
              </w:rPr>
              <w:t>, читательской, финансовой)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Февра</w:t>
            </w:r>
            <w:r w:rsidR="00A9185E" w:rsidRPr="0058477A">
              <w:rPr>
                <w:rFonts w:ascii="Times New Roman" w:hAnsi="Times New Roman"/>
                <w:sz w:val="28"/>
                <w:szCs w:val="28"/>
              </w:rPr>
              <w:t>л</w:t>
            </w:r>
            <w:r w:rsidR="006679F4" w:rsidRPr="0058477A">
              <w:rPr>
                <w:rFonts w:ascii="Times New Roman" w:hAnsi="Times New Roman"/>
                <w:sz w:val="28"/>
                <w:szCs w:val="28"/>
              </w:rPr>
              <w:t xml:space="preserve">ь 2022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648E3" w:rsidRPr="0058477A" w:rsidRDefault="006648E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ММС, </w:t>
            </w:r>
          </w:p>
          <w:p w:rsidR="00D02095" w:rsidRPr="0058477A" w:rsidRDefault="006648E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FFFFFF"/>
          </w:tcPr>
          <w:p w:rsidR="00D02095" w:rsidRPr="0058477A" w:rsidRDefault="00067D6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На региональные конкурсы представлено не менее 3 методических разработок</w:t>
            </w:r>
          </w:p>
        </w:tc>
      </w:tr>
      <w:tr w:rsidR="006648E3" w:rsidRPr="0058477A" w:rsidTr="0058477A">
        <w:trPr>
          <w:trHeight w:val="1678"/>
        </w:trPr>
        <w:tc>
          <w:tcPr>
            <w:tcW w:w="1134" w:type="dxa"/>
            <w:shd w:val="clear" w:color="auto" w:fill="FFFFFF"/>
          </w:tcPr>
          <w:p w:rsidR="006648E3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2.2.2.3.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648E3" w:rsidRPr="0058477A" w:rsidRDefault="006648E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Городской фестиваль открытых уроков «Формируем функциональную грамотность школьников»</w:t>
            </w:r>
          </w:p>
        </w:tc>
        <w:tc>
          <w:tcPr>
            <w:tcW w:w="1701" w:type="dxa"/>
            <w:shd w:val="clear" w:color="auto" w:fill="FFFFFF"/>
          </w:tcPr>
          <w:p w:rsidR="006648E3" w:rsidRPr="0058477A" w:rsidRDefault="006648E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  <w:r w:rsidR="006679F4" w:rsidRPr="0058477A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648E3" w:rsidRPr="0058477A" w:rsidRDefault="006648E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648E3" w:rsidRPr="0058477A" w:rsidRDefault="006648E3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рамках Фестиваля проведено не менее 10 открытых уроков</w:t>
            </w:r>
          </w:p>
        </w:tc>
      </w:tr>
      <w:tr w:rsidR="00542958" w:rsidRPr="0058477A" w:rsidTr="0058477A">
        <w:trPr>
          <w:trHeight w:val="60"/>
        </w:trPr>
        <w:tc>
          <w:tcPr>
            <w:tcW w:w="1134" w:type="dxa"/>
            <w:shd w:val="clear" w:color="auto" w:fill="FFFFFF"/>
          </w:tcPr>
          <w:p w:rsidR="00542958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2.2.2.4.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542958" w:rsidRPr="0058477A" w:rsidRDefault="00542958" w:rsidP="0058477A">
            <w:pPr>
              <w:pStyle w:val="a4"/>
              <w:suppressAutoHyphens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Обобщение опыта работы </w:t>
            </w:r>
            <w:r w:rsidR="002A0572" w:rsidRPr="0058477A">
              <w:rPr>
                <w:rFonts w:ascii="Times New Roman" w:hAnsi="Times New Roman"/>
                <w:sz w:val="28"/>
                <w:szCs w:val="28"/>
              </w:rPr>
              <w:t xml:space="preserve">профессиональных обучающихся сообществ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по внедрению в практику учителей начальной школы технологии проектных задач </w:t>
            </w:r>
          </w:p>
        </w:tc>
        <w:tc>
          <w:tcPr>
            <w:tcW w:w="1701" w:type="dxa"/>
            <w:shd w:val="clear" w:color="auto" w:fill="FFFFFF"/>
          </w:tcPr>
          <w:p w:rsidR="00542958" w:rsidRPr="0058477A" w:rsidRDefault="0054295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542958" w:rsidRPr="0058477A" w:rsidRDefault="0054295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542958" w:rsidRPr="0058477A" w:rsidRDefault="00EC3D3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Создан и размещён на сайте ММС </w:t>
            </w:r>
            <w:r w:rsidR="00542958" w:rsidRPr="0058477A">
              <w:rPr>
                <w:rFonts w:ascii="Times New Roman" w:hAnsi="Times New Roman"/>
                <w:sz w:val="28"/>
                <w:szCs w:val="28"/>
              </w:rPr>
              <w:t>электронн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ый</w:t>
            </w:r>
            <w:r w:rsidR="00542958" w:rsidRPr="0058477A">
              <w:rPr>
                <w:rFonts w:ascii="Times New Roman" w:hAnsi="Times New Roman"/>
                <w:sz w:val="28"/>
                <w:szCs w:val="28"/>
              </w:rPr>
              <w:t xml:space="preserve"> сборник проектных задач для начальной </w:t>
            </w:r>
            <w:r w:rsidR="00542958"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</w:tc>
      </w:tr>
      <w:tr w:rsidR="00F67EC2" w:rsidRPr="0058477A" w:rsidTr="0058477A">
        <w:trPr>
          <w:trHeight w:val="60"/>
        </w:trPr>
        <w:tc>
          <w:tcPr>
            <w:tcW w:w="1134" w:type="dxa"/>
            <w:shd w:val="clear" w:color="auto" w:fill="FFFFFF"/>
          </w:tcPr>
          <w:p w:rsidR="00F67EC2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2.2.2.5.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F67EC2" w:rsidRPr="0058477A" w:rsidRDefault="00F67EC2" w:rsidP="0058477A">
            <w:pPr>
              <w:pStyle w:val="a4"/>
              <w:suppressAutoHyphens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Обобщение опыта работы педагогов по формированию естественнонаучной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F67EC2" w:rsidRPr="0058477A" w:rsidRDefault="00F67EC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Март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67EC2" w:rsidRPr="0058477A" w:rsidRDefault="00F67EC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F67EC2" w:rsidRPr="0058477A" w:rsidRDefault="00F67EC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Создание картотеки практико-ориентированных  заданий для формирования ЕНГ</w:t>
            </w:r>
          </w:p>
        </w:tc>
      </w:tr>
      <w:tr w:rsidR="001B37A4" w:rsidRPr="0058477A" w:rsidTr="0058477A">
        <w:trPr>
          <w:trHeight w:val="60"/>
        </w:trPr>
        <w:tc>
          <w:tcPr>
            <w:tcW w:w="1134" w:type="dxa"/>
            <w:shd w:val="clear" w:color="auto" w:fill="FFFFFF"/>
          </w:tcPr>
          <w:p w:rsidR="001B37A4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2.2.2.6.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1B37A4" w:rsidRPr="0058477A" w:rsidRDefault="006D541D" w:rsidP="0058477A">
            <w:pPr>
              <w:pStyle w:val="a4"/>
              <w:suppressAutoHyphens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Формирование р</w:t>
            </w:r>
            <w:r w:rsidR="001B37A4" w:rsidRPr="0058477A">
              <w:rPr>
                <w:rFonts w:ascii="Times New Roman" w:hAnsi="Times New Roman"/>
                <w:sz w:val="28"/>
                <w:szCs w:val="28"/>
              </w:rPr>
              <w:t>еестр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а</w:t>
            </w:r>
            <w:r w:rsidR="001B37A4" w:rsidRPr="0058477A">
              <w:rPr>
                <w:rFonts w:ascii="Times New Roman" w:hAnsi="Times New Roman"/>
                <w:sz w:val="28"/>
                <w:szCs w:val="28"/>
              </w:rPr>
              <w:t xml:space="preserve"> лучших практик педагогов по формированию функциональной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1B37A4" w:rsidRPr="0058477A" w:rsidRDefault="001B37A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Июнь – август</w:t>
            </w:r>
            <w:r w:rsidR="006679F4" w:rsidRPr="0058477A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B37A4" w:rsidRPr="0058477A" w:rsidRDefault="001B37A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1B37A4" w:rsidRPr="0058477A" w:rsidRDefault="001B37A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Создан и размещён на сайте ММС реестр, содержащий описание не менее 10 лучших практик педагогов по формированию функциональной грамотности обучающихся </w:t>
            </w:r>
          </w:p>
        </w:tc>
      </w:tr>
      <w:tr w:rsidR="00D02095" w:rsidRPr="0058477A" w:rsidTr="0058477A">
        <w:trPr>
          <w:trHeight w:val="945"/>
        </w:trPr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D02095" w:rsidRPr="0058477A" w:rsidTr="0058477A">
        <w:trPr>
          <w:trHeight w:val="3155"/>
        </w:trPr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2.2.3.1.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Актуализация планов</w:t>
            </w:r>
            <w:r w:rsidR="00F67EC2" w:rsidRPr="0058477A">
              <w:rPr>
                <w:rFonts w:ascii="Times New Roman" w:hAnsi="Times New Roman"/>
                <w:sz w:val="28"/>
                <w:szCs w:val="28"/>
              </w:rPr>
              <w:t xml:space="preserve"> и организация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 xml:space="preserve">городских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предметных методических объединений, в части формирования и оценки функциональной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6679F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02095" w:rsidRPr="0058477A" w:rsidRDefault="00FA07E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FA07E9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="00B41159" w:rsidRPr="0058477A">
              <w:rPr>
                <w:rFonts w:ascii="Times New Roman" w:hAnsi="Times New Roman"/>
                <w:sz w:val="28"/>
                <w:szCs w:val="28"/>
              </w:rPr>
              <w:t xml:space="preserve">планов </w:t>
            </w:r>
            <w:proofErr w:type="gramStart"/>
            <w:r w:rsidR="00B41159" w:rsidRPr="0058477A">
              <w:rPr>
                <w:rFonts w:ascii="Times New Roman" w:hAnsi="Times New Roman"/>
                <w:sz w:val="28"/>
                <w:szCs w:val="28"/>
              </w:rPr>
              <w:t>актуализирован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="00FA07E9"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07E9" w:rsidRPr="0058477A" w:rsidRDefault="00FA07E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Все муниципальные методические объединения внесли в план работы мероприятия по вопросам формирования и оценки функциональной грамотности </w:t>
            </w:r>
          </w:p>
          <w:p w:rsidR="00D02095" w:rsidRPr="0058477A" w:rsidRDefault="00FA07E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02095" w:rsidRPr="0058477A" w:rsidTr="0058477A">
        <w:trPr>
          <w:trHeight w:val="689"/>
        </w:trPr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Мероприятия по созданию и сопровождению информационно-методических порталов по формированию и оценке функциональной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обучающихся</w:t>
            </w:r>
          </w:p>
        </w:tc>
      </w:tr>
      <w:tr w:rsidR="00D02095" w:rsidRPr="0058477A" w:rsidTr="0058477A">
        <w:trPr>
          <w:trHeight w:val="501"/>
        </w:trPr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Создан</w:t>
            </w:r>
            <w:r w:rsidR="00542958" w:rsidRPr="0058477A">
              <w:rPr>
                <w:rFonts w:ascii="Times New Roman" w:hAnsi="Times New Roman"/>
                <w:sz w:val="28"/>
                <w:szCs w:val="28"/>
              </w:rPr>
              <w:t>ие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 w:rsidR="00542958" w:rsidRPr="0058477A">
              <w:rPr>
                <w:rFonts w:ascii="Times New Roman" w:hAnsi="Times New Roman"/>
                <w:sz w:val="28"/>
                <w:szCs w:val="28"/>
              </w:rPr>
              <w:t>а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по формированию и оценке функциональной грамотности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CE418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 xml:space="preserve">брь 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>202</w:t>
            </w:r>
            <w:r w:rsidR="00FA07E9" w:rsidRPr="0058477A">
              <w:rPr>
                <w:rFonts w:ascii="Times New Roman" w:hAnsi="Times New Roman"/>
                <w:sz w:val="28"/>
                <w:szCs w:val="28"/>
              </w:rPr>
              <w:t>1</w:t>
            </w:r>
            <w:r w:rsidR="006679F4"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02095" w:rsidRPr="0058477A" w:rsidRDefault="00D767EA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Создан раздел на официальном сайте,  регулярно обновляется содержание раздела</w:t>
            </w:r>
          </w:p>
        </w:tc>
      </w:tr>
      <w:tr w:rsidR="00D02095" w:rsidRPr="0058477A" w:rsidTr="0058477A">
        <w:trPr>
          <w:trHeight w:val="501"/>
        </w:trPr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542958" w:rsidP="0058477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Регулярное обновление и пополнение  информации об инновационной деятельности в рамках РИП «</w:t>
            </w:r>
            <w:r w:rsidRPr="0058477A">
              <w:rPr>
                <w:rFonts w:ascii="Times New Roman" w:eastAsia="Times New Roman" w:hAnsi="Times New Roman"/>
                <w:sz w:val="28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      </w:r>
            <w:r w:rsidR="004D3C4E" w:rsidRPr="0058477A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на сайтах ММС 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02095" w:rsidRPr="0058477A" w:rsidRDefault="00542958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D02095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Р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егулярно обновляется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и дополняется 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095" w:rsidRPr="0058477A" w:rsidTr="0058477A">
        <w:trPr>
          <w:trHeight w:val="501"/>
        </w:trPr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2.2.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eastAsia="Times New Roman" w:hAnsi="Times New Roman"/>
                <w:sz w:val="28"/>
                <w:lang w:eastAsia="ru-RU"/>
              </w:rPr>
              <w:t>Пополнение Городского интернет банка дидактических и информационно-методических материалов по вопросам формирования функциональной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02095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Регулярное обновление </w:t>
            </w:r>
            <w:r w:rsidR="004D3C4E" w:rsidRPr="0058477A">
              <w:rPr>
                <w:rFonts w:ascii="Times New Roman" w:hAnsi="Times New Roman"/>
                <w:sz w:val="28"/>
                <w:szCs w:val="28"/>
              </w:rPr>
              <w:t xml:space="preserve">и дополнение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содержания </w:t>
            </w:r>
            <w:r w:rsidR="004D3C4E" w:rsidRPr="0058477A">
              <w:rPr>
                <w:rFonts w:ascii="Times New Roman" w:hAnsi="Times New Roman"/>
                <w:sz w:val="28"/>
                <w:szCs w:val="28"/>
              </w:rPr>
              <w:t>банка</w:t>
            </w:r>
          </w:p>
        </w:tc>
      </w:tr>
      <w:tr w:rsidR="00D02095" w:rsidRPr="0058477A" w:rsidTr="0058477A"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2.3.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4D3C4E" w:rsidRPr="0058477A" w:rsidTr="0058477A">
        <w:tc>
          <w:tcPr>
            <w:tcW w:w="1134" w:type="dxa"/>
            <w:shd w:val="clear" w:color="auto" w:fill="auto"/>
          </w:tcPr>
          <w:p w:rsidR="004D3C4E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4D3C4E" w:rsidRPr="0058477A" w:rsidRDefault="004D3C4E" w:rsidP="0058477A">
            <w:pPr>
              <w:pStyle w:val="a4"/>
              <w:suppressAutoHyphens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Панорама успешных практик формирования функциональной грамотности обучающихся (презентация опыта </w:t>
            </w:r>
            <w:r w:rsidR="00FE5D1E" w:rsidRPr="0058477A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Start"/>
            <w:r w:rsidR="00FE5D1E" w:rsidRPr="0058477A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265BC9" w:rsidRPr="005847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соисполнителей РИП «</w:t>
            </w:r>
            <w:r w:rsidRPr="0058477A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Система методического сопровождения процесса формирования функциональной </w:t>
            </w:r>
            <w:r w:rsidRPr="0058477A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грамотности обучающихся в условиях муниципальной системы образования»</w:t>
            </w:r>
            <w:r w:rsidR="00265BC9" w:rsidRPr="0058477A">
              <w:rPr>
                <w:rFonts w:ascii="Times New Roman" w:eastAsia="Times New Roman" w:hAnsi="Times New Roman"/>
                <w:sz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4D3C4E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4D3C4E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4D3C4E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ММС,</w:t>
            </w:r>
          </w:p>
          <w:p w:rsidR="004D3C4E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  <w:p w:rsidR="004D3C4E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4D3C4E" w:rsidRPr="0058477A" w:rsidRDefault="004D3C4E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7 школ – соисполнителей РИП представили свой опыт</w:t>
            </w:r>
            <w:r w:rsidR="00FE5D1E" w:rsidRPr="0058477A">
              <w:rPr>
                <w:rFonts w:ascii="Times New Roman" w:hAnsi="Times New Roman"/>
                <w:sz w:val="28"/>
                <w:szCs w:val="28"/>
              </w:rPr>
              <w:t xml:space="preserve"> по формированию и оценке функциональной грамотности обучающихся</w:t>
            </w:r>
            <w:r w:rsidR="00E068F6" w:rsidRPr="0058477A">
              <w:rPr>
                <w:rFonts w:ascii="Times New Roman" w:hAnsi="Times New Roman"/>
                <w:sz w:val="28"/>
                <w:szCs w:val="28"/>
              </w:rPr>
              <w:t xml:space="preserve"> в форме </w:t>
            </w:r>
            <w:r w:rsidR="00E068F6"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семинаров, презентационных площадок</w:t>
            </w:r>
          </w:p>
        </w:tc>
      </w:tr>
      <w:tr w:rsidR="00E068F6" w:rsidRPr="0058477A" w:rsidTr="0058477A">
        <w:tc>
          <w:tcPr>
            <w:tcW w:w="1134" w:type="dxa"/>
            <w:shd w:val="clear" w:color="auto" w:fill="auto"/>
          </w:tcPr>
          <w:p w:rsidR="00E068F6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E068F6" w:rsidRPr="0058477A" w:rsidRDefault="00E068F6" w:rsidP="005847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Педагогические мастерские</w:t>
            </w:r>
          </w:p>
          <w:p w:rsidR="00E068F6" w:rsidRPr="0058477A" w:rsidRDefault="00E068F6" w:rsidP="0058477A">
            <w:pPr>
              <w:pStyle w:val="a4"/>
              <w:suppressAutoHyphens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«Функциональная грамотность школьников: способы и приёмы формирования»</w:t>
            </w:r>
          </w:p>
        </w:tc>
        <w:tc>
          <w:tcPr>
            <w:tcW w:w="1701" w:type="dxa"/>
            <w:shd w:val="clear" w:color="auto" w:fill="FFFFFF"/>
          </w:tcPr>
          <w:p w:rsidR="00E068F6" w:rsidRPr="0058477A" w:rsidRDefault="00E068F6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Август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068F6" w:rsidRPr="0058477A" w:rsidRDefault="00E068F6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E068F6" w:rsidRPr="0058477A" w:rsidRDefault="00F67EC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Педагогами проведено не менее 8 мастер-классов по тематике формирования функциональной грамотности обучающихся </w:t>
            </w:r>
          </w:p>
        </w:tc>
      </w:tr>
      <w:tr w:rsidR="00D02095" w:rsidRPr="0058477A" w:rsidTr="0058477A">
        <w:trPr>
          <w:trHeight w:val="856"/>
        </w:trPr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3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143904" w:rsidRPr="0058477A" w:rsidTr="0058477A">
        <w:trPr>
          <w:trHeight w:val="1515"/>
        </w:trPr>
        <w:tc>
          <w:tcPr>
            <w:tcW w:w="1134" w:type="dxa"/>
            <w:shd w:val="clear" w:color="auto" w:fill="auto"/>
          </w:tcPr>
          <w:p w:rsidR="00143904" w:rsidRPr="0058477A" w:rsidRDefault="0014390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2.3.3.1.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43904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Межрегиональн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ой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научно-практическ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ой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и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1701" w:type="dxa"/>
            <w:shd w:val="clear" w:color="auto" w:fill="auto"/>
          </w:tcPr>
          <w:p w:rsidR="00143904" w:rsidRPr="0058477A" w:rsidRDefault="0014390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9-10.12.2021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5BC9" w:rsidRPr="0058477A" w:rsidRDefault="009B73D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  <w:r w:rsidR="00265BC9" w:rsidRPr="00584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3904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auto"/>
          </w:tcPr>
          <w:p w:rsidR="00143904" w:rsidRPr="0058477A" w:rsidRDefault="0014390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Приняли участие </w:t>
            </w:r>
            <w:r w:rsidR="009B73D5" w:rsidRPr="0058477A">
              <w:rPr>
                <w:rFonts w:ascii="Times New Roman" w:hAnsi="Times New Roman"/>
                <w:sz w:val="28"/>
                <w:szCs w:val="28"/>
              </w:rPr>
              <w:t xml:space="preserve">в качестве слушателей не менее 50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143904" w:rsidRPr="0058477A" w:rsidTr="0058477A">
        <w:trPr>
          <w:trHeight w:val="1515"/>
        </w:trPr>
        <w:tc>
          <w:tcPr>
            <w:tcW w:w="1134" w:type="dxa"/>
            <w:shd w:val="clear" w:color="auto" w:fill="auto"/>
          </w:tcPr>
          <w:p w:rsidR="00143904" w:rsidRPr="0058477A" w:rsidRDefault="00143904" w:rsidP="0058477A">
            <w:pPr>
              <w:spacing w:after="0" w:line="240" w:lineRule="auto"/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2.3.3.2.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43904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Международ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ном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Форум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«Евразийский образовательный диалог»</w:t>
            </w:r>
          </w:p>
        </w:tc>
        <w:tc>
          <w:tcPr>
            <w:tcW w:w="1701" w:type="dxa"/>
            <w:shd w:val="clear" w:color="auto" w:fill="auto"/>
          </w:tcPr>
          <w:p w:rsidR="00143904" w:rsidRPr="0058477A" w:rsidRDefault="0014390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ММС, </w:t>
            </w:r>
          </w:p>
          <w:p w:rsidR="009B73D5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auto"/>
          </w:tcPr>
          <w:p w:rsidR="00143904" w:rsidRPr="0058477A" w:rsidRDefault="0014390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Приняли участие </w:t>
            </w:r>
            <w:r w:rsidR="009B73D5" w:rsidRPr="0058477A">
              <w:rPr>
                <w:rFonts w:ascii="Times New Roman" w:hAnsi="Times New Roman"/>
                <w:sz w:val="28"/>
                <w:szCs w:val="28"/>
              </w:rPr>
              <w:t>в качестве слушателей не менее 50 человек</w:t>
            </w:r>
          </w:p>
        </w:tc>
      </w:tr>
      <w:tr w:rsidR="00143904" w:rsidRPr="0058477A" w:rsidTr="0058477A">
        <w:trPr>
          <w:trHeight w:val="1515"/>
        </w:trPr>
        <w:tc>
          <w:tcPr>
            <w:tcW w:w="1134" w:type="dxa"/>
            <w:shd w:val="clear" w:color="auto" w:fill="auto"/>
          </w:tcPr>
          <w:p w:rsidR="00143904" w:rsidRPr="0058477A" w:rsidRDefault="00143904" w:rsidP="0058477A">
            <w:pPr>
              <w:spacing w:after="0" w:line="240" w:lineRule="auto"/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2.3.3.3.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43904" w:rsidRPr="0058477A" w:rsidRDefault="00265BC9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ой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и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 xml:space="preserve"> с международным участием «Текст. Образование. Коммуникация» </w:t>
            </w:r>
          </w:p>
        </w:tc>
        <w:tc>
          <w:tcPr>
            <w:tcW w:w="1701" w:type="dxa"/>
            <w:shd w:val="clear" w:color="auto" w:fill="auto"/>
          </w:tcPr>
          <w:p w:rsidR="00143904" w:rsidRPr="0058477A" w:rsidRDefault="009B73D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ММС, </w:t>
            </w:r>
          </w:p>
          <w:p w:rsidR="00143904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</w:p>
        </w:tc>
        <w:tc>
          <w:tcPr>
            <w:tcW w:w="2268" w:type="dxa"/>
            <w:shd w:val="clear" w:color="auto" w:fill="auto"/>
          </w:tcPr>
          <w:p w:rsidR="00143904" w:rsidRPr="0058477A" w:rsidRDefault="009B73D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Приняли участие в качестве слушателей не менее 50 человек</w:t>
            </w:r>
          </w:p>
        </w:tc>
      </w:tr>
      <w:tr w:rsidR="00300BA4" w:rsidRPr="0058477A" w:rsidTr="0058477A">
        <w:trPr>
          <w:trHeight w:val="1515"/>
        </w:trPr>
        <w:tc>
          <w:tcPr>
            <w:tcW w:w="1134" w:type="dxa"/>
            <w:shd w:val="clear" w:color="auto" w:fill="auto"/>
          </w:tcPr>
          <w:p w:rsidR="00300BA4" w:rsidRPr="0058477A" w:rsidRDefault="00265BC9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2.3.3.4.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300BA4" w:rsidRPr="0058477A" w:rsidRDefault="00265BC9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300BA4" w:rsidRPr="0058477A">
              <w:rPr>
                <w:rFonts w:ascii="Times New Roman" w:hAnsi="Times New Roman"/>
                <w:sz w:val="28"/>
                <w:szCs w:val="28"/>
              </w:rPr>
              <w:t>Региональн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ом</w:t>
            </w:r>
            <w:r w:rsidR="00300BA4" w:rsidRPr="0058477A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="00300BA4" w:rsidRPr="0058477A">
              <w:rPr>
                <w:rFonts w:ascii="Times New Roman" w:hAnsi="Times New Roman"/>
                <w:sz w:val="28"/>
                <w:szCs w:val="28"/>
              </w:rPr>
              <w:t xml:space="preserve"> «Формирование функциональной грамотности школьников: калейдоскоп идей»</w:t>
            </w:r>
          </w:p>
        </w:tc>
        <w:tc>
          <w:tcPr>
            <w:tcW w:w="1701" w:type="dxa"/>
            <w:shd w:val="clear" w:color="auto" w:fill="FFFFFF"/>
          </w:tcPr>
          <w:p w:rsidR="00300BA4" w:rsidRPr="0058477A" w:rsidRDefault="00EC3D39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Ноябрь 2021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ММС, </w:t>
            </w:r>
          </w:p>
          <w:p w:rsidR="00300BA4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FFFFFF"/>
          </w:tcPr>
          <w:p w:rsidR="00300BA4" w:rsidRPr="0058477A" w:rsidRDefault="00300BA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Представлен опыт работы МР в рамках РИП.</w:t>
            </w:r>
            <w:r w:rsidR="009B73D5" w:rsidRPr="0058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0BA4" w:rsidRPr="0058477A" w:rsidRDefault="00300BA4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сем</w:t>
            </w:r>
            <w:r w:rsidR="00EC3D39" w:rsidRPr="0058477A">
              <w:rPr>
                <w:rFonts w:ascii="Times New Roman" w:hAnsi="Times New Roman"/>
                <w:sz w:val="28"/>
                <w:szCs w:val="28"/>
              </w:rPr>
              <w:t>инаре приняли участие не менее 5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02095" w:rsidRPr="0058477A" w:rsidTr="0058477A">
        <w:trPr>
          <w:trHeight w:val="982"/>
        </w:trPr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D02095" w:rsidRPr="0058477A" w:rsidTr="0058477A">
        <w:trPr>
          <w:trHeight w:val="711"/>
        </w:trPr>
        <w:tc>
          <w:tcPr>
            <w:tcW w:w="1134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D02095" w:rsidRPr="0058477A" w:rsidRDefault="00265BC9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</w:t>
            </w:r>
            <w:r w:rsidR="009B73D5" w:rsidRPr="0058477A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9B73D5" w:rsidRPr="0058477A">
              <w:rPr>
                <w:rFonts w:ascii="Times New Roman" w:hAnsi="Times New Roman"/>
                <w:sz w:val="28"/>
                <w:szCs w:val="28"/>
              </w:rPr>
              <w:t>в заседаниях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директорского клуба руководител</w:t>
            </w:r>
            <w:r w:rsidR="009B73D5" w:rsidRPr="0058477A">
              <w:rPr>
                <w:rFonts w:ascii="Times New Roman" w:hAnsi="Times New Roman"/>
                <w:sz w:val="28"/>
                <w:szCs w:val="28"/>
              </w:rPr>
              <w:t>ей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ОО по вопросам формированию функциональной грамотности</w:t>
            </w:r>
          </w:p>
        </w:tc>
        <w:tc>
          <w:tcPr>
            <w:tcW w:w="1701" w:type="dxa"/>
            <w:shd w:val="clear" w:color="auto" w:fill="FFFFFF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02095" w:rsidRPr="0058477A" w:rsidRDefault="00BD2BF7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268" w:type="dxa"/>
            <w:shd w:val="clear" w:color="auto" w:fill="FFFFFF"/>
          </w:tcPr>
          <w:p w:rsidR="00D02095" w:rsidRPr="0058477A" w:rsidRDefault="00BD2BF7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Обеспечено участие 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чем в 2 совещаниях</w:t>
            </w:r>
          </w:p>
        </w:tc>
      </w:tr>
      <w:tr w:rsidR="00D02095" w:rsidRPr="0058477A" w:rsidTr="0058477A">
        <w:trPr>
          <w:trHeight w:val="1841"/>
        </w:trPr>
        <w:tc>
          <w:tcPr>
            <w:tcW w:w="1134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</w:t>
            </w:r>
            <w:r w:rsidR="00143904" w:rsidRPr="0058477A">
              <w:rPr>
                <w:rFonts w:ascii="Times New Roman" w:hAnsi="Times New Roman"/>
                <w:sz w:val="28"/>
                <w:szCs w:val="28"/>
              </w:rPr>
              <w:t>4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02095" w:rsidRPr="0058477A" w:rsidRDefault="00265BC9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BD2BF7" w:rsidRPr="0058477A">
              <w:rPr>
                <w:rFonts w:ascii="Times New Roman" w:hAnsi="Times New Roman"/>
                <w:sz w:val="28"/>
                <w:szCs w:val="28"/>
              </w:rPr>
              <w:t>педагогов  в Круглом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стол</w:t>
            </w:r>
            <w:r w:rsidR="00BD2BF7"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по формированию </w:t>
            </w:r>
            <w:proofErr w:type="gramStart"/>
            <w:r w:rsidR="00D02095" w:rsidRPr="0058477A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="00D02095" w:rsidRPr="0058477A">
              <w:rPr>
                <w:rFonts w:ascii="Times New Roman" w:hAnsi="Times New Roman"/>
                <w:sz w:val="28"/>
                <w:szCs w:val="28"/>
              </w:rPr>
              <w:t>, финансовой, читательской грамотности</w:t>
            </w:r>
          </w:p>
        </w:tc>
        <w:tc>
          <w:tcPr>
            <w:tcW w:w="1701" w:type="dxa"/>
            <w:shd w:val="clear" w:color="auto" w:fill="auto"/>
          </w:tcPr>
          <w:p w:rsidR="00D02095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02095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02095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D02095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095" w:rsidRPr="0058477A" w:rsidRDefault="00D02095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D2BF7" w:rsidRPr="0058477A" w:rsidRDefault="00BD2BF7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  <w:r w:rsidR="00265BC9" w:rsidRPr="005847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  <w:p w:rsidR="00D02095" w:rsidRPr="0058477A" w:rsidRDefault="00D02095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02095" w:rsidRPr="0058477A" w:rsidRDefault="00BD2BF7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Обеспечено участие не менее чем в 2 </w:t>
            </w:r>
            <w:r w:rsidR="00D02095" w:rsidRPr="0058477A">
              <w:rPr>
                <w:rFonts w:ascii="Times New Roman" w:hAnsi="Times New Roman"/>
                <w:sz w:val="28"/>
                <w:szCs w:val="28"/>
              </w:rPr>
              <w:t xml:space="preserve"> круглых стола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265BC9" w:rsidRPr="0058477A" w:rsidTr="0058477A">
        <w:trPr>
          <w:trHeight w:val="1841"/>
        </w:trPr>
        <w:tc>
          <w:tcPr>
            <w:tcW w:w="1134" w:type="dxa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2.3.4.3.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Участие в Дискуссионной площадке «Педсовет76» по вопросам внедрения в учебный процесс банка формирования функциональной грамотности обучающихся</w:t>
            </w:r>
          </w:p>
        </w:tc>
        <w:tc>
          <w:tcPr>
            <w:tcW w:w="1701" w:type="dxa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ММС,</w:t>
            </w:r>
          </w:p>
          <w:p w:rsidR="00265BC9" w:rsidRPr="0058477A" w:rsidRDefault="00265BC9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ООО</w:t>
            </w:r>
          </w:p>
        </w:tc>
        <w:tc>
          <w:tcPr>
            <w:tcW w:w="2268" w:type="dxa"/>
            <w:shd w:val="clear" w:color="auto" w:fill="auto"/>
          </w:tcPr>
          <w:p w:rsidR="00265BC9" w:rsidRPr="0058477A" w:rsidRDefault="00265BC9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Обеспечено участие не менее чем в  4 дискуссионных площадках для</w:t>
            </w:r>
            <w:r w:rsidRPr="00584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административных команд ООО </w:t>
            </w:r>
          </w:p>
        </w:tc>
      </w:tr>
      <w:tr w:rsidR="006D541D" w:rsidRPr="0058477A" w:rsidTr="0058477A">
        <w:trPr>
          <w:trHeight w:val="1841"/>
        </w:trPr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2.3.4.4.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Проведение заседаний Городской проблемной группы по вопросам формирования функциональной грамотности обучающихся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Проведено не менее 4 заседаний Городской проблемной группы по вопросам формирования функциональной грамотности обучающихся</w:t>
            </w:r>
          </w:p>
        </w:tc>
      </w:tr>
      <w:tr w:rsidR="006D541D" w:rsidRPr="0058477A" w:rsidTr="0058477A">
        <w:trPr>
          <w:trHeight w:val="1841"/>
        </w:trPr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2.3.4.5.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Круглый стол для административных команд: «От итогов работы РИП к новым целям!»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Август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  круглый стол, приняты решения по итогам его проведения</w:t>
            </w:r>
          </w:p>
        </w:tc>
      </w:tr>
      <w:tr w:rsidR="006D541D" w:rsidRPr="0058477A" w:rsidTr="0058477A">
        <w:trPr>
          <w:trHeight w:val="556"/>
        </w:trPr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2.3.5.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Мероприятия по анализу, интерпретации, принятию решений по результатам муниципального и </w:t>
            </w:r>
            <w:r w:rsidRPr="005847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региональных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мониторингов оценки функциональной грамотности</w:t>
            </w:r>
          </w:p>
        </w:tc>
      </w:tr>
      <w:tr w:rsidR="006D541D" w:rsidRPr="0058477A" w:rsidTr="0058477A">
        <w:trPr>
          <w:trHeight w:val="416"/>
        </w:trPr>
        <w:tc>
          <w:tcPr>
            <w:tcW w:w="1134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2.3.5.1.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Совещания с заместителями директора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итогам регионального  мониторинга формирования функциональной грамотности 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Проведено не менее 2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совещаний</w:t>
            </w:r>
          </w:p>
        </w:tc>
      </w:tr>
      <w:tr w:rsidR="006D541D" w:rsidRPr="0058477A" w:rsidTr="0058477A">
        <w:trPr>
          <w:trHeight w:val="416"/>
        </w:trPr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2.3.5.2.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Заседание Городской проблемной группы по итогам муниципального мониторинга сформированности математической, естественнонаучной и читательской грамотности обучающихся 7 и 9 классов. Анализ результатов диагностики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Представлены данные обобщённого анализа результатов диагностики и сравнительного анализа с результатами диагностик 2020 и 2021 года. Сделаны выводы о динамике результатов обучающихся, приняты управленческие решения 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Разработка практико-ориентированных  заданий для формирования естественнонаучной грамотности обучающихся 5-11 классов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Разработано не менее 10 практико-ориентированных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заданий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для формирования естественнонаучной грамотности обучающихся Создана картотека заданий. Определено место этих заданий в рабочих программах педагогов</w:t>
            </w:r>
          </w:p>
        </w:tc>
      </w:tr>
      <w:tr w:rsidR="006D541D" w:rsidRPr="0058477A" w:rsidTr="0058477A">
        <w:trPr>
          <w:trHeight w:val="605"/>
        </w:trPr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2.4.2.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6D541D" w:rsidRPr="0058477A" w:rsidTr="0058477A">
        <w:trPr>
          <w:trHeight w:val="1427"/>
        </w:trPr>
        <w:tc>
          <w:tcPr>
            <w:tcW w:w="1134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2.4.2.1.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Подготовка  сборника проектных задач для начальной школы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Издан сборник (электронный вариант)</w:t>
            </w:r>
          </w:p>
        </w:tc>
      </w:tr>
      <w:tr w:rsidR="006D541D" w:rsidRPr="0058477A" w:rsidTr="0058477A">
        <w:trPr>
          <w:trHeight w:val="1427"/>
        </w:trPr>
        <w:tc>
          <w:tcPr>
            <w:tcW w:w="1134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2.4.2.2.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Подготовка методических рекомендаций по созданию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системы методического сопровождения процесса формирования функциональной грамотности обучающихся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в условиях муниципальной системы образования (в рамках РИП)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Май-август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Подготовлены к тиражированию  методические рекомендации</w:t>
            </w:r>
          </w:p>
        </w:tc>
      </w:tr>
      <w:tr w:rsidR="006D541D" w:rsidRPr="0058477A" w:rsidTr="0058477A">
        <w:tc>
          <w:tcPr>
            <w:tcW w:w="10490" w:type="dxa"/>
            <w:gridSpan w:val="7"/>
            <w:shd w:val="clear" w:color="auto" w:fill="auto"/>
          </w:tcPr>
          <w:p w:rsidR="006D541D" w:rsidRPr="0058477A" w:rsidRDefault="006D541D" w:rsidP="0058477A">
            <w:pPr>
              <w:pStyle w:val="a4"/>
              <w:numPr>
                <w:ilvl w:val="0"/>
                <w:numId w:val="20"/>
              </w:numPr>
              <w:suppressAutoHyphens/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3.1.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Внедрение в учебный процесс банка заданий по формированию ФГ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ММС,</w:t>
            </w:r>
            <w:r w:rsidRPr="0058477A"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Банк заданий используется в 100% ООО (за исключением начальных школ – НШ №5, Плещеевская НШ)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Проведение в ООО – соисполнителях РИП диагностических работ по оценке  математической, естественнонаучной и читательской грамотности обучающихся 7 и 9 классов (с использованием материалов ИСРО РАО). Анализ результатов диагностики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Февраль — март 2022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Проведены диагностические работы по оценке функциональной грамотности обучающихся 7 и 9 классов в 6 школах.</w:t>
            </w:r>
          </w:p>
          <w:p w:rsidR="006D541D" w:rsidRPr="0058477A" w:rsidRDefault="006D541D" w:rsidP="0058477A">
            <w:pPr>
              <w:suppressAutoHyphens/>
              <w:spacing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Поведён анализ результатов диагностики и сравнительный анализ с подобными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диагностиками 2020 и 2021г.г.</w:t>
            </w:r>
          </w:p>
          <w:p w:rsidR="006D541D" w:rsidRPr="0058477A" w:rsidRDefault="006D541D" w:rsidP="0058477A">
            <w:pPr>
              <w:suppressAutoHyphens/>
              <w:spacing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Определена динамика результатов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Участие в региональных мониторинговых исследованиях по оценке</w:t>
            </w:r>
          </w:p>
          <w:p w:rsidR="006D541D" w:rsidRPr="0058477A" w:rsidRDefault="006D541D" w:rsidP="0058477A">
            <w:pPr>
              <w:suppressAutoHyphens/>
              <w:spacing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before="120" w:after="0" w:line="140" w:lineRule="atLeast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УО,</w:t>
            </w:r>
            <w:r w:rsidRPr="0058477A"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1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Принято участие в  региональных мониторинговых исследованиях (в случае попадания в выборку)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Презентация разработанных педагогами программ внеурочной деятельности по формированию функциональной грамотности обучающихся. Реализация данных программ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ММС</w:t>
            </w:r>
          </w:p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Презентовано 2 программы внеурочной деятельности для </w:t>
            </w:r>
            <w:proofErr w:type="gramStart"/>
            <w:r w:rsidRPr="0058477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8477A">
              <w:rPr>
                <w:rFonts w:ascii="Times New Roman" w:hAnsi="Times New Roman"/>
                <w:sz w:val="28"/>
                <w:szCs w:val="28"/>
              </w:rPr>
              <w:t xml:space="preserve"> начальной и основной школы. Данные программы реализуются.  </w:t>
            </w:r>
          </w:p>
        </w:tc>
      </w:tr>
      <w:tr w:rsidR="006D541D" w:rsidRPr="0058477A" w:rsidTr="0058477A">
        <w:tc>
          <w:tcPr>
            <w:tcW w:w="1134" w:type="dxa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6D541D" w:rsidRPr="0058477A" w:rsidRDefault="006D541D" w:rsidP="005847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58477A">
              <w:rPr>
                <w:rFonts w:ascii="Times New Roman" w:hAnsi="Times New Roman"/>
                <w:b/>
                <w:sz w:val="28"/>
                <w:szCs w:val="28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2A0572" w:rsidRPr="0058477A" w:rsidTr="0058477A">
        <w:tc>
          <w:tcPr>
            <w:tcW w:w="1134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6D541D" w:rsidRPr="0058477A" w:rsidRDefault="002A057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>IV Ярославск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ом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 xml:space="preserve"> региональн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ом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 xml:space="preserve"> марафон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>е</w:t>
            </w:r>
            <w:r w:rsidR="006D541D" w:rsidRPr="0058477A">
              <w:rPr>
                <w:rFonts w:ascii="Times New Roman" w:hAnsi="Times New Roman"/>
                <w:sz w:val="28"/>
                <w:szCs w:val="28"/>
              </w:rPr>
              <w:t xml:space="preserve"> «ЭлементУм». </w:t>
            </w:r>
          </w:p>
        </w:tc>
        <w:tc>
          <w:tcPr>
            <w:tcW w:w="1701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>Апрель 2022 г.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541D" w:rsidRPr="0058477A" w:rsidRDefault="002A0572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ООО, </w:t>
            </w:r>
            <w:r w:rsidRPr="0058477A">
              <w:rPr>
                <w:rFonts w:ascii="Times New Roman" w:hAnsi="Times New Roman"/>
                <w:sz w:val="28"/>
                <w:szCs w:val="28"/>
              </w:rPr>
              <w:br/>
              <w:t>ОДО</w:t>
            </w:r>
          </w:p>
        </w:tc>
        <w:tc>
          <w:tcPr>
            <w:tcW w:w="2268" w:type="dxa"/>
            <w:shd w:val="clear" w:color="auto" w:fill="FFFFFF"/>
          </w:tcPr>
          <w:p w:rsidR="006D541D" w:rsidRPr="0058477A" w:rsidRDefault="006D541D" w:rsidP="005847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77A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2A0572" w:rsidRPr="0058477A">
              <w:rPr>
                <w:rFonts w:ascii="Times New Roman" w:hAnsi="Times New Roman"/>
                <w:sz w:val="28"/>
                <w:szCs w:val="28"/>
              </w:rPr>
              <w:t>1</w:t>
            </w:r>
            <w:r w:rsidRPr="0058477A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2A0572" w:rsidRPr="0058477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653FD" w:rsidRPr="00B41159" w:rsidRDefault="005653FD" w:rsidP="00B41159">
      <w:pPr>
        <w:suppressAutoHyphens/>
        <w:rPr>
          <w:rFonts w:ascii="Times New Roman" w:hAnsi="Times New Roman"/>
          <w:sz w:val="28"/>
          <w:szCs w:val="28"/>
        </w:rPr>
      </w:pPr>
    </w:p>
    <w:sectPr w:rsidR="005653FD" w:rsidRPr="00B41159" w:rsidSect="005266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3E" w:rsidRDefault="00416A3E" w:rsidP="007F71E2">
      <w:pPr>
        <w:spacing w:after="0" w:line="240" w:lineRule="auto"/>
      </w:pPr>
      <w:r>
        <w:separator/>
      </w:r>
    </w:p>
  </w:endnote>
  <w:endnote w:type="continuationSeparator" w:id="0">
    <w:p w:rsidR="00416A3E" w:rsidRDefault="00416A3E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20" w:rsidRDefault="00AC4020">
    <w:pPr>
      <w:pStyle w:val="a7"/>
      <w:jc w:val="center"/>
    </w:pPr>
    <w:fldSimple w:instr="PAGE   \* MERGEFORMAT">
      <w:r w:rsidR="009E6523">
        <w:rPr>
          <w:noProof/>
        </w:rPr>
        <w:t>1</w:t>
      </w:r>
    </w:fldSimple>
  </w:p>
  <w:p w:rsidR="00AC4020" w:rsidRDefault="00AC40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3E" w:rsidRDefault="00416A3E" w:rsidP="007F71E2">
      <w:pPr>
        <w:spacing w:after="0" w:line="240" w:lineRule="auto"/>
      </w:pPr>
      <w:r>
        <w:separator/>
      </w:r>
    </w:p>
  </w:footnote>
  <w:footnote w:type="continuationSeparator" w:id="0">
    <w:p w:rsidR="00416A3E" w:rsidRDefault="00416A3E" w:rsidP="007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C56"/>
    <w:multiLevelType w:val="hybridMultilevel"/>
    <w:tmpl w:val="C80C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4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7515C"/>
    <w:multiLevelType w:val="hybridMultilevel"/>
    <w:tmpl w:val="0D24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47DB"/>
    <w:multiLevelType w:val="hybridMultilevel"/>
    <w:tmpl w:val="2040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3">
    <w:nsid w:val="2956055D"/>
    <w:multiLevelType w:val="hybridMultilevel"/>
    <w:tmpl w:val="E6169B24"/>
    <w:lvl w:ilvl="0" w:tplc="5A6A2F3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407CF0"/>
    <w:multiLevelType w:val="hybridMultilevel"/>
    <w:tmpl w:val="B45E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E6F6B"/>
    <w:multiLevelType w:val="hybridMultilevel"/>
    <w:tmpl w:val="B8D2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>
    <w:nsid w:val="5A1A5811"/>
    <w:multiLevelType w:val="hybridMultilevel"/>
    <w:tmpl w:val="6C7A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391B8B"/>
    <w:multiLevelType w:val="hybridMultilevel"/>
    <w:tmpl w:val="4BFC713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9097A"/>
    <w:multiLevelType w:val="hybridMultilevel"/>
    <w:tmpl w:val="9BD01D3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314C6"/>
    <w:multiLevelType w:val="hybridMultilevel"/>
    <w:tmpl w:val="6BC0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24"/>
  </w:num>
  <w:num w:numId="9">
    <w:abstractNumId w:val="17"/>
  </w:num>
  <w:num w:numId="10">
    <w:abstractNumId w:val="21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  <w:num w:numId="17">
    <w:abstractNumId w:val="20"/>
  </w:num>
  <w:num w:numId="18">
    <w:abstractNumId w:val="12"/>
  </w:num>
  <w:num w:numId="19">
    <w:abstractNumId w:val="12"/>
  </w:num>
  <w:num w:numId="20">
    <w:abstractNumId w:val="0"/>
  </w:num>
  <w:num w:numId="21">
    <w:abstractNumId w:val="12"/>
  </w:num>
  <w:num w:numId="22">
    <w:abstractNumId w:val="14"/>
  </w:num>
  <w:num w:numId="23">
    <w:abstractNumId w:val="13"/>
  </w:num>
  <w:num w:numId="24">
    <w:abstractNumId w:val="1"/>
  </w:num>
  <w:num w:numId="25">
    <w:abstractNumId w:val="10"/>
  </w:num>
  <w:num w:numId="26">
    <w:abstractNumId w:val="7"/>
  </w:num>
  <w:num w:numId="27">
    <w:abstractNumId w:val="15"/>
  </w:num>
  <w:num w:numId="28">
    <w:abstractNumId w:val="18"/>
  </w:num>
  <w:num w:numId="29">
    <w:abstractNumId w:val="26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B7"/>
    <w:rsid w:val="00002EB2"/>
    <w:rsid w:val="000439B1"/>
    <w:rsid w:val="00044D56"/>
    <w:rsid w:val="000530F8"/>
    <w:rsid w:val="000611FA"/>
    <w:rsid w:val="00067D68"/>
    <w:rsid w:val="0008534B"/>
    <w:rsid w:val="00096482"/>
    <w:rsid w:val="000C1B08"/>
    <w:rsid w:val="000F5951"/>
    <w:rsid w:val="00107A2E"/>
    <w:rsid w:val="00143904"/>
    <w:rsid w:val="00161D66"/>
    <w:rsid w:val="00164585"/>
    <w:rsid w:val="00177F5D"/>
    <w:rsid w:val="0018026F"/>
    <w:rsid w:val="001860C6"/>
    <w:rsid w:val="001B37A4"/>
    <w:rsid w:val="001B6C2D"/>
    <w:rsid w:val="001C26E0"/>
    <w:rsid w:val="001C7153"/>
    <w:rsid w:val="00201982"/>
    <w:rsid w:val="00205E3F"/>
    <w:rsid w:val="00235375"/>
    <w:rsid w:val="0026159F"/>
    <w:rsid w:val="00265BC9"/>
    <w:rsid w:val="00270314"/>
    <w:rsid w:val="0027496E"/>
    <w:rsid w:val="00280E9D"/>
    <w:rsid w:val="00284A1F"/>
    <w:rsid w:val="002A0572"/>
    <w:rsid w:val="002A1DDD"/>
    <w:rsid w:val="002B27D3"/>
    <w:rsid w:val="002C154F"/>
    <w:rsid w:val="00300BA4"/>
    <w:rsid w:val="003240D8"/>
    <w:rsid w:val="00330BFB"/>
    <w:rsid w:val="003374DF"/>
    <w:rsid w:val="00366EF0"/>
    <w:rsid w:val="003C0CB7"/>
    <w:rsid w:val="003E354D"/>
    <w:rsid w:val="00406AD0"/>
    <w:rsid w:val="00416A3E"/>
    <w:rsid w:val="00417B36"/>
    <w:rsid w:val="00417DA8"/>
    <w:rsid w:val="00451C14"/>
    <w:rsid w:val="004935D1"/>
    <w:rsid w:val="004961CE"/>
    <w:rsid w:val="004970B6"/>
    <w:rsid w:val="004C7CFB"/>
    <w:rsid w:val="004D3C4E"/>
    <w:rsid w:val="004F24BE"/>
    <w:rsid w:val="0052666A"/>
    <w:rsid w:val="00542958"/>
    <w:rsid w:val="0056448B"/>
    <w:rsid w:val="005653FD"/>
    <w:rsid w:val="0058477A"/>
    <w:rsid w:val="0059334E"/>
    <w:rsid w:val="005B6D86"/>
    <w:rsid w:val="005C1631"/>
    <w:rsid w:val="00611240"/>
    <w:rsid w:val="00623E46"/>
    <w:rsid w:val="00627270"/>
    <w:rsid w:val="00651959"/>
    <w:rsid w:val="00660696"/>
    <w:rsid w:val="006648E3"/>
    <w:rsid w:val="00664E70"/>
    <w:rsid w:val="006679F4"/>
    <w:rsid w:val="00692C2C"/>
    <w:rsid w:val="0069362B"/>
    <w:rsid w:val="00695B2A"/>
    <w:rsid w:val="006A6886"/>
    <w:rsid w:val="006B2FAD"/>
    <w:rsid w:val="006D541D"/>
    <w:rsid w:val="00710370"/>
    <w:rsid w:val="0073418D"/>
    <w:rsid w:val="00743281"/>
    <w:rsid w:val="00774BE6"/>
    <w:rsid w:val="0077566D"/>
    <w:rsid w:val="00776912"/>
    <w:rsid w:val="007F71E2"/>
    <w:rsid w:val="008571D7"/>
    <w:rsid w:val="00895D7C"/>
    <w:rsid w:val="008B1D74"/>
    <w:rsid w:val="008D106A"/>
    <w:rsid w:val="008D3B2B"/>
    <w:rsid w:val="008D524A"/>
    <w:rsid w:val="008E74C7"/>
    <w:rsid w:val="0091360D"/>
    <w:rsid w:val="00920D6C"/>
    <w:rsid w:val="00922014"/>
    <w:rsid w:val="00933FA2"/>
    <w:rsid w:val="009517BF"/>
    <w:rsid w:val="009627AD"/>
    <w:rsid w:val="00971C70"/>
    <w:rsid w:val="00985CB4"/>
    <w:rsid w:val="009B23B8"/>
    <w:rsid w:val="009B73D5"/>
    <w:rsid w:val="009C33F2"/>
    <w:rsid w:val="009D797F"/>
    <w:rsid w:val="009E3A74"/>
    <w:rsid w:val="009E6523"/>
    <w:rsid w:val="00A21AFB"/>
    <w:rsid w:val="00A23193"/>
    <w:rsid w:val="00A62B1A"/>
    <w:rsid w:val="00A64112"/>
    <w:rsid w:val="00A9185E"/>
    <w:rsid w:val="00A9216D"/>
    <w:rsid w:val="00A939DC"/>
    <w:rsid w:val="00AA41A8"/>
    <w:rsid w:val="00AC4020"/>
    <w:rsid w:val="00AD6FC6"/>
    <w:rsid w:val="00B03899"/>
    <w:rsid w:val="00B116C0"/>
    <w:rsid w:val="00B41159"/>
    <w:rsid w:val="00B42821"/>
    <w:rsid w:val="00B5419A"/>
    <w:rsid w:val="00B617A8"/>
    <w:rsid w:val="00B75911"/>
    <w:rsid w:val="00B851E0"/>
    <w:rsid w:val="00B979A3"/>
    <w:rsid w:val="00BB70C3"/>
    <w:rsid w:val="00BC1B5C"/>
    <w:rsid w:val="00BD2BF7"/>
    <w:rsid w:val="00C15994"/>
    <w:rsid w:val="00C4199E"/>
    <w:rsid w:val="00C94CBC"/>
    <w:rsid w:val="00C963C6"/>
    <w:rsid w:val="00CA0748"/>
    <w:rsid w:val="00CA37B7"/>
    <w:rsid w:val="00CA5CB8"/>
    <w:rsid w:val="00CC43C2"/>
    <w:rsid w:val="00CC4A25"/>
    <w:rsid w:val="00CD7522"/>
    <w:rsid w:val="00CE1145"/>
    <w:rsid w:val="00CE2D15"/>
    <w:rsid w:val="00CE4188"/>
    <w:rsid w:val="00D02095"/>
    <w:rsid w:val="00D125CD"/>
    <w:rsid w:val="00D20169"/>
    <w:rsid w:val="00D32801"/>
    <w:rsid w:val="00D518FF"/>
    <w:rsid w:val="00D55B5B"/>
    <w:rsid w:val="00D67168"/>
    <w:rsid w:val="00D767EA"/>
    <w:rsid w:val="00D93D9C"/>
    <w:rsid w:val="00D971D4"/>
    <w:rsid w:val="00DF1C10"/>
    <w:rsid w:val="00DF4BC8"/>
    <w:rsid w:val="00E068F6"/>
    <w:rsid w:val="00E0780F"/>
    <w:rsid w:val="00E167BD"/>
    <w:rsid w:val="00E309B5"/>
    <w:rsid w:val="00E52C20"/>
    <w:rsid w:val="00E63F1F"/>
    <w:rsid w:val="00E6695D"/>
    <w:rsid w:val="00E70062"/>
    <w:rsid w:val="00E74D63"/>
    <w:rsid w:val="00E90E97"/>
    <w:rsid w:val="00EB1266"/>
    <w:rsid w:val="00EB6B40"/>
    <w:rsid w:val="00EC3D39"/>
    <w:rsid w:val="00EC6B85"/>
    <w:rsid w:val="00F06C26"/>
    <w:rsid w:val="00F1445D"/>
    <w:rsid w:val="00F17361"/>
    <w:rsid w:val="00F40D28"/>
    <w:rsid w:val="00F617B2"/>
    <w:rsid w:val="00F63C98"/>
    <w:rsid w:val="00F67EC2"/>
    <w:rsid w:val="00F740D7"/>
    <w:rsid w:val="00FA07E9"/>
    <w:rsid w:val="00FA1F5A"/>
    <w:rsid w:val="00FB2BF5"/>
    <w:rsid w:val="00FC4C51"/>
    <w:rsid w:val="00FD40A6"/>
    <w:rsid w:val="00FD66DE"/>
    <w:rsid w:val="00FE5D1E"/>
    <w:rsid w:val="00F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B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571D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571D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571D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571D7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8571D7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8571D7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link w:val="7"/>
    <w:uiPriority w:val="9"/>
    <w:semiHidden/>
    <w:rsid w:val="008571D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link w:val="8"/>
    <w:uiPriority w:val="9"/>
    <w:semiHidden/>
    <w:rsid w:val="008571D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571D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52666A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6679F4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2</cp:revision>
  <cp:lastPrinted>2022-01-10T11:59:00Z</cp:lastPrinted>
  <dcterms:created xsi:type="dcterms:W3CDTF">2022-02-11T13:29:00Z</dcterms:created>
  <dcterms:modified xsi:type="dcterms:W3CDTF">2022-02-11T13:29:00Z</dcterms:modified>
</cp:coreProperties>
</file>