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C7" w:rsidRDefault="00DD01C7" w:rsidP="00DD01C7">
      <w:pPr>
        <w:jc w:val="center"/>
        <w:rPr>
          <w:rFonts w:ascii="Times New Roman" w:hAnsi="Times New Roman" w:cs="Times New Roman"/>
          <w:sz w:val="32"/>
        </w:rPr>
      </w:pPr>
      <w:r w:rsidRPr="00DD01C7">
        <w:rPr>
          <w:rFonts w:ascii="Times New Roman" w:hAnsi="Times New Roman" w:cs="Times New Roman"/>
          <w:b/>
          <w:i/>
          <w:sz w:val="32"/>
        </w:rPr>
        <w:t>Формирование функциональной грамотности на уроках географии</w:t>
      </w:r>
      <w:r w:rsidRPr="00DD01C7">
        <w:rPr>
          <w:rFonts w:ascii="Times New Roman" w:hAnsi="Times New Roman" w:cs="Times New Roman"/>
          <w:sz w:val="32"/>
        </w:rPr>
        <w:t xml:space="preserve"> </w:t>
      </w:r>
    </w:p>
    <w:p w:rsidR="00DD01C7" w:rsidRDefault="00DD01C7" w:rsidP="00DD01C7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Ни для кого не секрет, что сегодня в современном мире, развитие технологий меняет рынок труда. По прогнозам аналитиков в следующие 10 </w:t>
      </w:r>
      <w:proofErr w:type="gramStart"/>
      <w:r>
        <w:rPr>
          <w:rFonts w:ascii="Times New Roman" w:hAnsi="Times New Roman" w:cs="Times New Roman"/>
          <w:sz w:val="32"/>
        </w:rPr>
        <w:t>лет  на</w:t>
      </w:r>
      <w:proofErr w:type="gramEnd"/>
      <w:r>
        <w:rPr>
          <w:rFonts w:ascii="Times New Roman" w:hAnsi="Times New Roman" w:cs="Times New Roman"/>
          <w:sz w:val="32"/>
        </w:rPr>
        <w:t xml:space="preserve"> многих предприятиях о</w:t>
      </w:r>
      <w:r w:rsidRPr="00DD01C7">
        <w:rPr>
          <w:rFonts w:ascii="Times New Roman" w:hAnsi="Times New Roman" w:cs="Times New Roman"/>
          <w:sz w:val="32"/>
        </w:rPr>
        <w:t xml:space="preserve">т 9 до 50% рабочих мест могут быть автоматизированы или роботизированы. К 2030 году </w:t>
      </w:r>
      <w:r w:rsidR="008063B9">
        <w:rPr>
          <w:rFonts w:ascii="Times New Roman" w:hAnsi="Times New Roman" w:cs="Times New Roman"/>
          <w:sz w:val="32"/>
        </w:rPr>
        <w:t xml:space="preserve">многие профессии просто исчезнут </w:t>
      </w:r>
      <w:r w:rsidRPr="00DD01C7">
        <w:rPr>
          <w:rFonts w:ascii="Times New Roman" w:hAnsi="Times New Roman" w:cs="Times New Roman"/>
          <w:sz w:val="32"/>
        </w:rPr>
        <w:t>и появ</w:t>
      </w:r>
      <w:r w:rsidR="008063B9">
        <w:rPr>
          <w:rFonts w:ascii="Times New Roman" w:hAnsi="Times New Roman" w:cs="Times New Roman"/>
          <w:sz w:val="32"/>
        </w:rPr>
        <w:t xml:space="preserve">ятся </w:t>
      </w:r>
      <w:r w:rsidRPr="00DD01C7">
        <w:rPr>
          <w:rFonts w:ascii="Times New Roman" w:hAnsi="Times New Roman" w:cs="Times New Roman"/>
          <w:sz w:val="32"/>
        </w:rPr>
        <w:t>новы</w:t>
      </w:r>
      <w:r w:rsidR="008063B9">
        <w:rPr>
          <w:rFonts w:ascii="Times New Roman" w:hAnsi="Times New Roman" w:cs="Times New Roman"/>
          <w:sz w:val="32"/>
        </w:rPr>
        <w:t>е</w:t>
      </w:r>
      <w:r w:rsidRPr="00DD01C7">
        <w:rPr>
          <w:rFonts w:ascii="Times New Roman" w:hAnsi="Times New Roman" w:cs="Times New Roman"/>
          <w:sz w:val="32"/>
        </w:rPr>
        <w:t xml:space="preserve">. </w:t>
      </w:r>
      <w:r>
        <w:rPr>
          <w:rFonts w:ascii="Times New Roman" w:hAnsi="Times New Roman" w:cs="Times New Roman"/>
          <w:sz w:val="32"/>
        </w:rPr>
        <w:t>П</w:t>
      </w:r>
      <w:r w:rsidRPr="00DD01C7">
        <w:rPr>
          <w:rFonts w:ascii="Times New Roman" w:hAnsi="Times New Roman" w:cs="Times New Roman"/>
          <w:sz w:val="32"/>
        </w:rPr>
        <w:t>оявятся такие профессии как, например, разработчик образовательных траекторий - профессионал, создающий «маршрут» обучения новых специалистов из курсов, п</w:t>
      </w:r>
      <w:bookmarkStart w:id="0" w:name="_GoBack"/>
      <w:bookmarkEnd w:id="0"/>
      <w:r w:rsidRPr="00DD01C7">
        <w:rPr>
          <w:rFonts w:ascii="Times New Roman" w:hAnsi="Times New Roman" w:cs="Times New Roman"/>
          <w:sz w:val="32"/>
        </w:rPr>
        <w:t xml:space="preserve">оявится профессия тренер по </w:t>
      </w:r>
      <w:proofErr w:type="spellStart"/>
      <w:r w:rsidRPr="00DD01C7">
        <w:rPr>
          <w:rFonts w:ascii="Times New Roman" w:hAnsi="Times New Roman" w:cs="Times New Roman"/>
          <w:sz w:val="32"/>
        </w:rPr>
        <w:t>майнд</w:t>
      </w:r>
      <w:proofErr w:type="spellEnd"/>
      <w:r w:rsidRPr="00DD01C7">
        <w:rPr>
          <w:rFonts w:ascii="Times New Roman" w:hAnsi="Times New Roman" w:cs="Times New Roman"/>
          <w:sz w:val="32"/>
        </w:rPr>
        <w:t xml:space="preserve">-фитнесу - специалист, который разрабатывает программы развития индивидуальных когнитивных навыков (например, память, концентрация внимания, скорость чтения, </w:t>
      </w:r>
      <w:proofErr w:type="spellStart"/>
      <w:r w:rsidRPr="00DD01C7">
        <w:rPr>
          <w:rFonts w:ascii="Times New Roman" w:hAnsi="Times New Roman" w:cs="Times New Roman"/>
          <w:sz w:val="32"/>
        </w:rPr>
        <w:t>yстны</w:t>
      </w:r>
      <w:r>
        <w:rPr>
          <w:rFonts w:ascii="Times New Roman" w:hAnsi="Times New Roman" w:cs="Times New Roman"/>
          <w:sz w:val="32"/>
        </w:rPr>
        <w:t>й</w:t>
      </w:r>
      <w:proofErr w:type="spellEnd"/>
      <w:r w:rsidRPr="00DD01C7">
        <w:rPr>
          <w:rFonts w:ascii="Times New Roman" w:hAnsi="Times New Roman" w:cs="Times New Roman"/>
          <w:sz w:val="32"/>
        </w:rPr>
        <w:t xml:space="preserve"> счет др.). Для овладения новыми профессиями нужны будут системное мышление, межотраслевая коммуникация, управление проектами, бережливое производство, </w:t>
      </w:r>
      <w:proofErr w:type="spellStart"/>
      <w:r w:rsidRPr="00DD01C7">
        <w:rPr>
          <w:rFonts w:ascii="Times New Roman" w:hAnsi="Times New Roman" w:cs="Times New Roman"/>
          <w:sz w:val="32"/>
        </w:rPr>
        <w:t>клиентоориентированность</w:t>
      </w:r>
      <w:proofErr w:type="spellEnd"/>
      <w:r w:rsidRPr="00DD01C7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DD01C7">
        <w:rPr>
          <w:rFonts w:ascii="Times New Roman" w:hAnsi="Times New Roman" w:cs="Times New Roman"/>
          <w:sz w:val="32"/>
        </w:rPr>
        <w:t>мультиязычность</w:t>
      </w:r>
      <w:proofErr w:type="spellEnd"/>
      <w:r w:rsidRPr="00DD01C7">
        <w:rPr>
          <w:rFonts w:ascii="Times New Roman" w:hAnsi="Times New Roman" w:cs="Times New Roman"/>
          <w:sz w:val="32"/>
        </w:rPr>
        <w:t xml:space="preserve"> и </w:t>
      </w:r>
      <w:proofErr w:type="spellStart"/>
      <w:r w:rsidRPr="00DD01C7">
        <w:rPr>
          <w:rFonts w:ascii="Times New Roman" w:hAnsi="Times New Roman" w:cs="Times New Roman"/>
          <w:sz w:val="32"/>
        </w:rPr>
        <w:t>мультикультурность</w:t>
      </w:r>
      <w:proofErr w:type="spellEnd"/>
      <w:r w:rsidRPr="00DD01C7">
        <w:rPr>
          <w:rFonts w:ascii="Times New Roman" w:hAnsi="Times New Roman" w:cs="Times New Roman"/>
          <w:sz w:val="32"/>
        </w:rPr>
        <w:t>, работа с людьми, работа в условиях неопределенности, навыки художественного творчества. Таким образом, основными базовыми компетенциями успешной профессиональной деятельн</w:t>
      </w:r>
      <w:r>
        <w:rPr>
          <w:rFonts w:ascii="Times New Roman" w:hAnsi="Times New Roman" w:cs="Times New Roman"/>
          <w:sz w:val="32"/>
        </w:rPr>
        <w:t xml:space="preserve">ости </w:t>
      </w:r>
      <w:r w:rsidRPr="00DD01C7">
        <w:rPr>
          <w:rFonts w:ascii="Times New Roman" w:hAnsi="Times New Roman" w:cs="Times New Roman"/>
          <w:sz w:val="32"/>
        </w:rPr>
        <w:t xml:space="preserve">будут креативность, коммуникации, критическое мышление, командная работа. Для формирования </w:t>
      </w:r>
      <w:r w:rsidR="00480C4F">
        <w:rPr>
          <w:rFonts w:ascii="Times New Roman" w:hAnsi="Times New Roman" w:cs="Times New Roman"/>
          <w:sz w:val="32"/>
        </w:rPr>
        <w:t xml:space="preserve">этих компетенций </w:t>
      </w:r>
      <w:r w:rsidRPr="00DD01C7">
        <w:rPr>
          <w:rFonts w:ascii="Times New Roman" w:hAnsi="Times New Roman" w:cs="Times New Roman"/>
          <w:sz w:val="32"/>
        </w:rPr>
        <w:t>и нужна функциональная грамотность</w:t>
      </w:r>
      <w:r>
        <w:rPr>
          <w:rFonts w:ascii="Times New Roman" w:hAnsi="Times New Roman" w:cs="Times New Roman"/>
          <w:sz w:val="32"/>
        </w:rPr>
        <w:t>.</w:t>
      </w:r>
    </w:p>
    <w:p w:rsidR="005C79D1" w:rsidRPr="00B82E8F" w:rsidRDefault="00B82E8F" w:rsidP="00DD01C7">
      <w:pPr>
        <w:jc w:val="both"/>
        <w:rPr>
          <w:rFonts w:ascii="Times New Roman" w:hAnsi="Times New Roman" w:cs="Times New Roman"/>
          <w:sz w:val="32"/>
          <w:szCs w:val="28"/>
        </w:rPr>
      </w:pPr>
      <w:r w:rsidRPr="00B82E8F">
        <w:rPr>
          <w:rFonts w:ascii="Times New Roman" w:hAnsi="Times New Roman" w:cs="Times New Roman"/>
          <w:sz w:val="32"/>
          <w:szCs w:val="28"/>
        </w:rPr>
        <w:t>Чему должны обучать в школе? Самый очевидный ответ — знаниям. Ученик должен выучить и понять определенный набор правил языка, исторических фактов, физических законов, математических формул и так далее. Разве нет? Вроде бы все логично. Но большинство экспертов считает, что куда важнее умение решать реальные жизненные проблемы и самостоятельно работать с информацией. Ученые-педагоги в своем кругу называют это «базовыми компетенциями», «функциональной грамотностью», «творческими когнитивными задачами».</w:t>
      </w:r>
    </w:p>
    <w:p w:rsidR="00DD01C7" w:rsidRDefault="00B82E8F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 w:rsidRPr="00B82E8F">
        <w:rPr>
          <w:rFonts w:ascii="Times New Roman" w:hAnsi="Times New Roman" w:cs="Times New Roman"/>
          <w:sz w:val="32"/>
          <w:szCs w:val="28"/>
        </w:rPr>
        <w:lastRenderedPageBreak/>
        <w:t xml:space="preserve">Для широкой публики функциональную грамотность объясняют  очень просто. Допустим, один человек знает 1000 английских слов, другой — только 100. Но при встрече с иностранцем тот, у кого словарный запас больше, зачастую начинает мычать и делать руками непонятные жесты. А владеющий лишь сотней слов ухитряется толково ответить на вопрос или показать дорогу. То есть у одного знаний больше, но другой лучше умеет их использовать. </w:t>
      </w:r>
    </w:p>
    <w:p w:rsidR="00DD01C7" w:rsidRDefault="00B82E8F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 w:rsidRPr="00B82E8F">
        <w:rPr>
          <w:rFonts w:ascii="Times New Roman" w:hAnsi="Times New Roman" w:cs="Times New Roman"/>
          <w:sz w:val="32"/>
          <w:szCs w:val="28"/>
        </w:rPr>
        <w:t xml:space="preserve"> Наша задача – развивать логическое мышление. </w:t>
      </w:r>
    </w:p>
    <w:p w:rsidR="00396266" w:rsidRDefault="00B82E8F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 w:rsidRPr="00B82E8F">
        <w:rPr>
          <w:rFonts w:ascii="Times New Roman" w:hAnsi="Times New Roman" w:cs="Times New Roman"/>
          <w:sz w:val="32"/>
          <w:szCs w:val="28"/>
        </w:rPr>
        <w:t xml:space="preserve">В чем сущность понятия «функциональная грамотность» </w:t>
      </w:r>
      <w:r w:rsidRPr="00396266">
        <w:rPr>
          <w:rFonts w:ascii="Times New Roman" w:hAnsi="Times New Roman" w:cs="Times New Roman"/>
          <w:b/>
          <w:sz w:val="32"/>
          <w:szCs w:val="28"/>
        </w:rPr>
        <w:t>«Функционально грамотный человек</w:t>
      </w:r>
      <w:r w:rsidRPr="00B82E8F">
        <w:rPr>
          <w:rFonts w:ascii="Times New Roman" w:hAnsi="Times New Roman" w:cs="Times New Roman"/>
          <w:sz w:val="32"/>
          <w:szCs w:val="28"/>
        </w:rPr>
        <w:t xml:space="preserve"> —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 Леонтьев А.А. </w:t>
      </w:r>
    </w:p>
    <w:p w:rsidR="00396266" w:rsidRDefault="00B82E8F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 w:rsidRPr="00396266">
        <w:rPr>
          <w:rFonts w:ascii="Times New Roman" w:hAnsi="Times New Roman" w:cs="Times New Roman"/>
          <w:b/>
          <w:sz w:val="32"/>
          <w:szCs w:val="28"/>
        </w:rPr>
        <w:t>Функциональная грамотность</w:t>
      </w:r>
      <w:r w:rsidRPr="00B82E8F">
        <w:rPr>
          <w:rFonts w:ascii="Times New Roman" w:hAnsi="Times New Roman" w:cs="Times New Roman"/>
          <w:sz w:val="32"/>
          <w:szCs w:val="28"/>
        </w:rPr>
        <w:t xml:space="preserve"> отражает идею эффективной интеграции личности в быстро меняющееся общество, социализации личности в современном мире. </w:t>
      </w:r>
    </w:p>
    <w:p w:rsidR="005D4992" w:rsidRDefault="005D4992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Основные составляющие функциональной грамотности</w:t>
      </w:r>
    </w:p>
    <w:p w:rsidR="005D4992" w:rsidRDefault="005D4992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математическая грамотность</w:t>
      </w:r>
    </w:p>
    <w:p w:rsidR="005D4992" w:rsidRDefault="00480C4F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е</w:t>
      </w:r>
      <w:r w:rsidR="005D4992">
        <w:rPr>
          <w:rFonts w:ascii="Times New Roman" w:hAnsi="Times New Roman" w:cs="Times New Roman"/>
          <w:sz w:val="32"/>
          <w:szCs w:val="28"/>
        </w:rPr>
        <w:t>стественно-научная грамотность</w:t>
      </w:r>
    </w:p>
    <w:p w:rsidR="005D4992" w:rsidRDefault="005D4992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читательская грамотность</w:t>
      </w:r>
    </w:p>
    <w:p w:rsidR="005D4992" w:rsidRDefault="005D4992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финансовая грамотность</w:t>
      </w:r>
    </w:p>
    <w:p w:rsidR="005D4992" w:rsidRDefault="005D4992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функциональная грамотность</w:t>
      </w:r>
    </w:p>
    <w:p w:rsidR="005D4992" w:rsidRDefault="005D4992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Какие проблемы в подготовке наших школьников выявили международные исследования </w:t>
      </w:r>
      <w:r>
        <w:rPr>
          <w:rFonts w:ascii="Times New Roman" w:hAnsi="Times New Roman" w:cs="Times New Roman"/>
          <w:sz w:val="32"/>
          <w:szCs w:val="28"/>
          <w:lang w:val="en-US"/>
        </w:rPr>
        <w:t>PISA</w:t>
      </w:r>
    </w:p>
    <w:p w:rsidR="005D4992" w:rsidRDefault="005D4992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Дефицит не просто «знаний», а знаний «знаю как: формулировать вопросы; обосновывать, доказывать, использовать простейшие приёмы исследования, строить развёрнутые высказывания и др.</w:t>
      </w:r>
    </w:p>
    <w:p w:rsidR="005D4992" w:rsidRDefault="005D4992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 чём же задача учителя?</w:t>
      </w:r>
    </w:p>
    <w:p w:rsidR="005D4992" w:rsidRDefault="005D4992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Чтобы оценить уровень функциональной грамотности своих учеников, даю им нетипичные задания, в которых предлагаю рассмотреть некоторые проблемы из реальной жизни. Решение этих задач, как правило, требует применения знаний в незнакомой ситуации, поиска новых решений или способов действий, т.е. требует творческой активности.</w:t>
      </w:r>
    </w:p>
    <w:p w:rsidR="00BF2018" w:rsidRDefault="0029436D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На </w:t>
      </w:r>
      <w:r w:rsidR="00480C4F">
        <w:rPr>
          <w:rFonts w:ascii="Times New Roman" w:hAnsi="Times New Roman" w:cs="Times New Roman"/>
          <w:sz w:val="32"/>
          <w:szCs w:val="28"/>
        </w:rPr>
        <w:t xml:space="preserve">своих </w:t>
      </w:r>
      <w:r>
        <w:rPr>
          <w:rFonts w:ascii="Times New Roman" w:hAnsi="Times New Roman" w:cs="Times New Roman"/>
          <w:sz w:val="32"/>
          <w:szCs w:val="28"/>
        </w:rPr>
        <w:t xml:space="preserve">уроках географии </w:t>
      </w:r>
      <w:r w:rsidR="00480C4F">
        <w:rPr>
          <w:rFonts w:ascii="Times New Roman" w:hAnsi="Times New Roman" w:cs="Times New Roman"/>
          <w:sz w:val="32"/>
          <w:szCs w:val="28"/>
        </w:rPr>
        <w:t xml:space="preserve">формирую </w:t>
      </w:r>
      <w:r>
        <w:rPr>
          <w:rFonts w:ascii="Times New Roman" w:hAnsi="Times New Roman" w:cs="Times New Roman"/>
          <w:sz w:val="32"/>
          <w:szCs w:val="28"/>
        </w:rPr>
        <w:t>функциональн</w:t>
      </w:r>
      <w:r w:rsidR="00480C4F">
        <w:rPr>
          <w:rFonts w:ascii="Times New Roman" w:hAnsi="Times New Roman" w:cs="Times New Roman"/>
          <w:sz w:val="32"/>
          <w:szCs w:val="28"/>
        </w:rPr>
        <w:t>ую</w:t>
      </w:r>
      <w:r>
        <w:rPr>
          <w:rFonts w:ascii="Times New Roman" w:hAnsi="Times New Roman" w:cs="Times New Roman"/>
          <w:sz w:val="32"/>
          <w:szCs w:val="28"/>
        </w:rPr>
        <w:t xml:space="preserve"> грамотность достижением, прежде всего, предметны</w:t>
      </w:r>
      <w:r w:rsidR="002B1636">
        <w:rPr>
          <w:rFonts w:ascii="Times New Roman" w:hAnsi="Times New Roman" w:cs="Times New Roman"/>
          <w:sz w:val="32"/>
          <w:szCs w:val="28"/>
        </w:rPr>
        <w:t>х результатов через:</w:t>
      </w:r>
    </w:p>
    <w:p w:rsidR="002B1636" w:rsidRDefault="002B1636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работу с текстом</w:t>
      </w:r>
    </w:p>
    <w:p w:rsidR="002B1636" w:rsidRDefault="002B1636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работу с географической картой</w:t>
      </w:r>
    </w:p>
    <w:p w:rsidR="002B1636" w:rsidRDefault="002B1636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работу со статистическими данными</w:t>
      </w:r>
    </w:p>
    <w:p w:rsidR="00CE2F63" w:rsidRDefault="00CE2F63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Основные критерии отбора заданий для формирования функциональной грамотности</w:t>
      </w:r>
    </w:p>
    <w:p w:rsidR="00CE2F63" w:rsidRDefault="00CE2F63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наличие проблемы в описанной ситуации</w:t>
      </w:r>
    </w:p>
    <w:p w:rsidR="00CE2F63" w:rsidRDefault="00CE2F63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ситуационная значимость контекста</w:t>
      </w:r>
    </w:p>
    <w:p w:rsidR="00CE2F63" w:rsidRDefault="00CE2F63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необходимость перевода условий задачи, сформулированных с помощью обыденного языка на язык предметной области</w:t>
      </w:r>
    </w:p>
    <w:p w:rsidR="00CE2F63" w:rsidRDefault="00CE2F63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новизна формулировки задачи, неопределённость в способах решения</w:t>
      </w:r>
    </w:p>
    <w:p w:rsidR="00041A2D" w:rsidRDefault="00041A2D" w:rsidP="00B82E8F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041A2D" w:rsidRDefault="00041A2D" w:rsidP="00B82E8F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041A2D" w:rsidRDefault="00041A2D" w:rsidP="00B82E8F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CE2F63" w:rsidRDefault="00CE2F63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РАБОТА С ТЕКСТОМ</w:t>
      </w:r>
    </w:p>
    <w:p w:rsidR="00041A2D" w:rsidRDefault="00CE2F63" w:rsidP="00041A2D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«</w:t>
      </w:r>
      <w:r w:rsidR="00041A2D">
        <w:rPr>
          <w:rFonts w:ascii="Times New Roman" w:hAnsi="Times New Roman" w:cs="Times New Roman"/>
          <w:sz w:val="32"/>
          <w:szCs w:val="28"/>
        </w:rPr>
        <w:t>Г</w:t>
      </w:r>
      <w:r>
        <w:rPr>
          <w:rFonts w:ascii="Times New Roman" w:hAnsi="Times New Roman" w:cs="Times New Roman"/>
          <w:sz w:val="32"/>
          <w:szCs w:val="28"/>
        </w:rPr>
        <w:t xml:space="preserve">ораздо важнее не то что мы читаем, а как и с какой целью» Эдмунд </w:t>
      </w:r>
      <w:proofErr w:type="spellStart"/>
      <w:r>
        <w:rPr>
          <w:rFonts w:ascii="Times New Roman" w:hAnsi="Times New Roman" w:cs="Times New Roman"/>
          <w:sz w:val="32"/>
          <w:szCs w:val="28"/>
        </w:rPr>
        <w:t>Бёрк</w:t>
      </w:r>
      <w:proofErr w:type="spellEnd"/>
    </w:p>
    <w:p w:rsidR="00CE2F63" w:rsidRDefault="00CE2F63" w:rsidP="00041A2D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Смысловое чтение на уроках географии, как один из способов формиров</w:t>
      </w:r>
      <w:r w:rsidR="00041A2D">
        <w:rPr>
          <w:rFonts w:ascii="Times New Roman" w:hAnsi="Times New Roman" w:cs="Times New Roman"/>
          <w:sz w:val="32"/>
          <w:szCs w:val="28"/>
        </w:rPr>
        <w:t>ания функциональной грамотности</w:t>
      </w:r>
    </w:p>
    <w:p w:rsidR="00041A2D" w:rsidRDefault="00041A2D" w:rsidP="001D26E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Предлагаю вам выполнить первое задание.</w:t>
      </w:r>
    </w:p>
    <w:p w:rsidR="00E62A50" w:rsidRDefault="00E62A50" w:rsidP="00E62A50">
      <w:pPr>
        <w:pStyle w:val="a3"/>
        <w:shd w:val="clear" w:color="auto" w:fill="FFFFFF"/>
        <w:spacing w:before="0" w:beforeAutospacing="0" w:after="225" w:afterAutospacing="0" w:line="390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Задание 1. Прочитайте  текст и выполните задания</w:t>
      </w:r>
    </w:p>
    <w:p w:rsidR="00E62A50" w:rsidRPr="00767BB5" w:rsidRDefault="00E62A50" w:rsidP="00E62A50">
      <w:pPr>
        <w:pStyle w:val="a3"/>
        <w:shd w:val="clear" w:color="auto" w:fill="FFFFFF"/>
        <w:spacing w:before="0" w:beforeAutospacing="0" w:after="225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Река</w:t>
      </w:r>
      <w:r w:rsidRPr="00767BB5">
        <w:rPr>
          <w:color w:val="222222"/>
          <w:sz w:val="28"/>
          <w:szCs w:val="28"/>
        </w:rPr>
        <w:t xml:space="preserve"> Трубеж – крупный приток Плещеева озера, впадающий в него с юго-восточной стороны. Протяженность реки составляет 36 </w:t>
      </w:r>
      <w:proofErr w:type="gramStart"/>
      <w:r w:rsidRPr="00767BB5">
        <w:rPr>
          <w:color w:val="222222"/>
          <w:sz w:val="28"/>
          <w:szCs w:val="28"/>
        </w:rPr>
        <w:t>км.</w:t>
      </w:r>
      <w:r>
        <w:rPr>
          <w:color w:val="222222"/>
          <w:sz w:val="28"/>
          <w:szCs w:val="28"/>
        </w:rPr>
        <w:t>,</w:t>
      </w:r>
      <w:proofErr w:type="gramEnd"/>
      <w:r>
        <w:rPr>
          <w:color w:val="222222"/>
          <w:sz w:val="28"/>
          <w:szCs w:val="28"/>
        </w:rPr>
        <w:t xml:space="preserve"> водосборная площадь бассейна – 245 км</w:t>
      </w:r>
      <w:r>
        <w:rPr>
          <w:color w:val="222222"/>
          <w:sz w:val="28"/>
          <w:szCs w:val="28"/>
          <w:vertAlign w:val="superscript"/>
        </w:rPr>
        <w:t>2</w:t>
      </w:r>
      <w:r>
        <w:rPr>
          <w:color w:val="222222"/>
          <w:sz w:val="28"/>
          <w:szCs w:val="28"/>
        </w:rPr>
        <w:t>.</w:t>
      </w:r>
      <w:r w:rsidRPr="00767BB5">
        <w:rPr>
          <w:color w:val="222222"/>
          <w:sz w:val="28"/>
          <w:szCs w:val="28"/>
        </w:rPr>
        <w:t xml:space="preserve"> Трубеж берет свое начало из </w:t>
      </w:r>
      <w:proofErr w:type="spellStart"/>
      <w:r w:rsidRPr="00767BB5">
        <w:rPr>
          <w:color w:val="222222"/>
          <w:sz w:val="28"/>
          <w:szCs w:val="28"/>
        </w:rPr>
        <w:t>Берендеевских</w:t>
      </w:r>
      <w:proofErr w:type="spellEnd"/>
      <w:r w:rsidRPr="00767BB5">
        <w:rPr>
          <w:color w:val="222222"/>
          <w:sz w:val="28"/>
          <w:szCs w:val="28"/>
        </w:rPr>
        <w:t xml:space="preserve"> болот, которые находятся на водоразделе бассейнов Оки и Верхней Волги</w:t>
      </w:r>
      <w:r>
        <w:rPr>
          <w:color w:val="222222"/>
          <w:sz w:val="28"/>
          <w:szCs w:val="28"/>
        </w:rPr>
        <w:t xml:space="preserve"> высота истока реки 223 м., высоту устья реки 136м</w:t>
      </w:r>
      <w:r w:rsidRPr="00767BB5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основное питание у реки талые снеговые и дождевые воды.</w:t>
      </w:r>
    </w:p>
    <w:p w:rsidR="00E62A50" w:rsidRPr="00767BB5" w:rsidRDefault="00E62A50" w:rsidP="00E62A50">
      <w:pPr>
        <w:pStyle w:val="a3"/>
        <w:shd w:val="clear" w:color="auto" w:fill="FFFFFF"/>
        <w:spacing w:before="0" w:beforeAutospacing="0" w:after="225" w:afterAutospacing="0"/>
        <w:jc w:val="both"/>
        <w:rPr>
          <w:color w:val="222222"/>
          <w:sz w:val="28"/>
          <w:szCs w:val="28"/>
        </w:rPr>
      </w:pPr>
      <w:r w:rsidRPr="00767BB5">
        <w:rPr>
          <w:color w:val="222222"/>
          <w:sz w:val="28"/>
          <w:szCs w:val="28"/>
        </w:rPr>
        <w:t>Слово "</w:t>
      </w:r>
      <w:proofErr w:type="spellStart"/>
      <w:r w:rsidRPr="00767BB5">
        <w:rPr>
          <w:color w:val="222222"/>
          <w:sz w:val="28"/>
          <w:szCs w:val="28"/>
        </w:rPr>
        <w:t>трубеж</w:t>
      </w:r>
      <w:proofErr w:type="spellEnd"/>
      <w:r w:rsidRPr="00767BB5">
        <w:rPr>
          <w:color w:val="222222"/>
          <w:sz w:val="28"/>
          <w:szCs w:val="28"/>
        </w:rPr>
        <w:t xml:space="preserve">" в переводе с древнеславянского языка означает "труба", "проток" или "приток". Известно, что до основания </w:t>
      </w:r>
      <w:proofErr w:type="spellStart"/>
      <w:r w:rsidRPr="00767BB5">
        <w:rPr>
          <w:color w:val="222222"/>
          <w:sz w:val="28"/>
          <w:szCs w:val="28"/>
        </w:rPr>
        <w:t>Переяславля</w:t>
      </w:r>
      <w:proofErr w:type="spellEnd"/>
      <w:r w:rsidRPr="00767BB5">
        <w:rPr>
          <w:color w:val="222222"/>
          <w:sz w:val="28"/>
          <w:szCs w:val="28"/>
        </w:rPr>
        <w:t xml:space="preserve"> Нового эта река имела другое название – Чернуха. Еще с эпохи неолита по ее берегам вблизи озера селились люди, образовывая крупные стоянки.</w:t>
      </w:r>
    </w:p>
    <w:p w:rsidR="00E62A50" w:rsidRDefault="00E62A50" w:rsidP="00E62A50">
      <w:pPr>
        <w:pStyle w:val="a3"/>
        <w:shd w:val="clear" w:color="auto" w:fill="FFFFFF"/>
        <w:spacing w:before="0" w:beforeAutospacing="0" w:after="225" w:afterAutospacing="0"/>
        <w:jc w:val="both"/>
        <w:rPr>
          <w:color w:val="222222"/>
          <w:sz w:val="28"/>
          <w:szCs w:val="28"/>
        </w:rPr>
      </w:pPr>
      <w:r w:rsidRPr="00767BB5">
        <w:rPr>
          <w:color w:val="222222"/>
          <w:sz w:val="28"/>
          <w:szCs w:val="28"/>
        </w:rPr>
        <w:t>На протяжении длительного периода через реку пролегали важнейшие торговые пути, что, видимо, стало одной из причин основания в этом месте города.</w:t>
      </w:r>
      <w:r w:rsidRPr="00767BB5">
        <w:rPr>
          <w:color w:val="222222"/>
          <w:sz w:val="28"/>
          <w:szCs w:val="28"/>
        </w:rPr>
        <w:br/>
        <w:t>Сегодня река Трубеж – неотъемлемая и колоритная часть Переславля-Залесского. Она пересекает город по центру, что придает ему особую живописность.</w:t>
      </w:r>
    </w:p>
    <w:p w:rsidR="00E62A50" w:rsidRDefault="00E62A50" w:rsidP="00E62A50">
      <w:pPr>
        <w:pStyle w:val="a3"/>
        <w:numPr>
          <w:ilvl w:val="1"/>
          <w:numId w:val="1"/>
        </w:numPr>
        <w:shd w:val="clear" w:color="auto" w:fill="FFFFFF"/>
        <w:spacing w:before="0" w:beforeAutospacing="0" w:after="225" w:afterAutospacing="0" w:line="390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Заполните таблицу «Гидрологические характеристики реки»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70"/>
        <w:gridCol w:w="4381"/>
      </w:tblGrid>
      <w:tr w:rsidR="00E62A50" w:rsidTr="005F20F5">
        <w:tc>
          <w:tcPr>
            <w:tcW w:w="4470" w:type="dxa"/>
          </w:tcPr>
          <w:p w:rsidR="00E62A50" w:rsidRDefault="00E62A50" w:rsidP="005F20F5">
            <w:pPr>
              <w:pStyle w:val="a3"/>
              <w:spacing w:before="0" w:beforeAutospacing="0" w:after="225" w:afterAutospacing="0" w:line="390" w:lineRule="atLeast"/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Исток </w:t>
            </w:r>
          </w:p>
        </w:tc>
        <w:tc>
          <w:tcPr>
            <w:tcW w:w="4381" w:type="dxa"/>
          </w:tcPr>
          <w:p w:rsidR="00E62A50" w:rsidRDefault="00E62A50" w:rsidP="005F20F5">
            <w:pPr>
              <w:pStyle w:val="a3"/>
              <w:spacing w:before="0" w:beforeAutospacing="0" w:after="225" w:afterAutospacing="0" w:line="390" w:lineRule="atLeast"/>
              <w:jc w:val="both"/>
              <w:rPr>
                <w:color w:val="222222"/>
                <w:sz w:val="28"/>
                <w:szCs w:val="28"/>
              </w:rPr>
            </w:pPr>
          </w:p>
        </w:tc>
      </w:tr>
      <w:tr w:rsidR="00E62A50" w:rsidTr="005F20F5">
        <w:tc>
          <w:tcPr>
            <w:tcW w:w="4470" w:type="dxa"/>
          </w:tcPr>
          <w:p w:rsidR="00E62A50" w:rsidRDefault="00E62A50" w:rsidP="005F20F5">
            <w:pPr>
              <w:pStyle w:val="a3"/>
              <w:spacing w:before="0" w:beforeAutospacing="0" w:after="225" w:afterAutospacing="0" w:line="390" w:lineRule="atLeast"/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Устье (куда впадает)</w:t>
            </w:r>
          </w:p>
        </w:tc>
        <w:tc>
          <w:tcPr>
            <w:tcW w:w="4381" w:type="dxa"/>
          </w:tcPr>
          <w:p w:rsidR="00E62A50" w:rsidRDefault="00E62A50" w:rsidP="005F20F5">
            <w:pPr>
              <w:pStyle w:val="a3"/>
              <w:spacing w:before="0" w:beforeAutospacing="0" w:after="225" w:afterAutospacing="0" w:line="390" w:lineRule="atLeast"/>
              <w:jc w:val="both"/>
              <w:rPr>
                <w:color w:val="222222"/>
                <w:sz w:val="28"/>
                <w:szCs w:val="28"/>
              </w:rPr>
            </w:pPr>
          </w:p>
        </w:tc>
      </w:tr>
      <w:tr w:rsidR="00E62A50" w:rsidTr="005F20F5">
        <w:tc>
          <w:tcPr>
            <w:tcW w:w="4470" w:type="dxa"/>
          </w:tcPr>
          <w:p w:rsidR="00E62A50" w:rsidRDefault="00E62A50" w:rsidP="005F20F5">
            <w:pPr>
              <w:pStyle w:val="a3"/>
              <w:spacing w:before="0" w:beforeAutospacing="0" w:after="225" w:afterAutospacing="0" w:line="390" w:lineRule="atLeast"/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Высота истока, м</w:t>
            </w:r>
          </w:p>
        </w:tc>
        <w:tc>
          <w:tcPr>
            <w:tcW w:w="4381" w:type="dxa"/>
          </w:tcPr>
          <w:p w:rsidR="00E62A50" w:rsidRDefault="00E62A50" w:rsidP="005F20F5">
            <w:pPr>
              <w:pStyle w:val="a3"/>
              <w:spacing w:before="0" w:beforeAutospacing="0" w:after="225" w:afterAutospacing="0" w:line="390" w:lineRule="atLeast"/>
              <w:jc w:val="both"/>
              <w:rPr>
                <w:color w:val="222222"/>
                <w:sz w:val="28"/>
                <w:szCs w:val="28"/>
              </w:rPr>
            </w:pPr>
          </w:p>
        </w:tc>
      </w:tr>
      <w:tr w:rsidR="00E62A50" w:rsidTr="005F20F5">
        <w:tc>
          <w:tcPr>
            <w:tcW w:w="4470" w:type="dxa"/>
          </w:tcPr>
          <w:p w:rsidR="00E62A50" w:rsidRDefault="00E62A50" w:rsidP="005F20F5">
            <w:pPr>
              <w:pStyle w:val="a3"/>
              <w:spacing w:before="0" w:beforeAutospacing="0" w:after="225" w:afterAutospacing="0" w:line="390" w:lineRule="atLeast"/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Высота устья, м</w:t>
            </w:r>
          </w:p>
        </w:tc>
        <w:tc>
          <w:tcPr>
            <w:tcW w:w="4381" w:type="dxa"/>
          </w:tcPr>
          <w:p w:rsidR="00E62A50" w:rsidRDefault="00E62A50" w:rsidP="005F20F5">
            <w:pPr>
              <w:pStyle w:val="a3"/>
              <w:spacing w:before="0" w:beforeAutospacing="0" w:after="225" w:afterAutospacing="0" w:line="390" w:lineRule="atLeast"/>
              <w:jc w:val="both"/>
              <w:rPr>
                <w:color w:val="222222"/>
                <w:sz w:val="28"/>
                <w:szCs w:val="28"/>
              </w:rPr>
            </w:pPr>
          </w:p>
        </w:tc>
      </w:tr>
      <w:tr w:rsidR="00E62A50" w:rsidTr="005F20F5">
        <w:tc>
          <w:tcPr>
            <w:tcW w:w="4470" w:type="dxa"/>
          </w:tcPr>
          <w:p w:rsidR="00E62A50" w:rsidRDefault="00E62A50" w:rsidP="005F20F5">
            <w:pPr>
              <w:pStyle w:val="a3"/>
              <w:spacing w:before="0" w:beforeAutospacing="0" w:after="225" w:afterAutospacing="0" w:line="390" w:lineRule="atLeast"/>
              <w:jc w:val="both"/>
              <w:rPr>
                <w:color w:val="222222"/>
                <w:sz w:val="28"/>
                <w:szCs w:val="28"/>
              </w:rPr>
            </w:pPr>
            <w:proofErr w:type="gramStart"/>
            <w:r>
              <w:rPr>
                <w:color w:val="222222"/>
                <w:sz w:val="28"/>
                <w:szCs w:val="28"/>
              </w:rPr>
              <w:t>Длина ,км</w:t>
            </w:r>
            <w:proofErr w:type="gramEnd"/>
          </w:p>
        </w:tc>
        <w:tc>
          <w:tcPr>
            <w:tcW w:w="4381" w:type="dxa"/>
          </w:tcPr>
          <w:p w:rsidR="00E62A50" w:rsidRDefault="00E62A50" w:rsidP="005F20F5">
            <w:pPr>
              <w:pStyle w:val="a3"/>
              <w:spacing w:before="0" w:beforeAutospacing="0" w:after="225" w:afterAutospacing="0" w:line="390" w:lineRule="atLeast"/>
              <w:jc w:val="both"/>
              <w:rPr>
                <w:color w:val="222222"/>
                <w:sz w:val="28"/>
                <w:szCs w:val="28"/>
              </w:rPr>
            </w:pPr>
          </w:p>
        </w:tc>
      </w:tr>
      <w:tr w:rsidR="00E62A50" w:rsidTr="005F20F5">
        <w:tc>
          <w:tcPr>
            <w:tcW w:w="4470" w:type="dxa"/>
          </w:tcPr>
          <w:p w:rsidR="00E62A50" w:rsidRDefault="00E62A50" w:rsidP="005F20F5">
            <w:pPr>
              <w:pStyle w:val="a3"/>
              <w:spacing w:before="0" w:beforeAutospacing="0" w:after="225" w:afterAutospacing="0" w:line="390" w:lineRule="atLeast"/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Тип питания реки</w:t>
            </w:r>
          </w:p>
        </w:tc>
        <w:tc>
          <w:tcPr>
            <w:tcW w:w="4381" w:type="dxa"/>
          </w:tcPr>
          <w:p w:rsidR="00E62A50" w:rsidRDefault="00E62A50" w:rsidP="005F20F5">
            <w:pPr>
              <w:pStyle w:val="a3"/>
              <w:spacing w:before="0" w:beforeAutospacing="0" w:after="225" w:afterAutospacing="0" w:line="390" w:lineRule="atLeast"/>
              <w:jc w:val="both"/>
              <w:rPr>
                <w:color w:val="222222"/>
                <w:sz w:val="28"/>
                <w:szCs w:val="28"/>
              </w:rPr>
            </w:pPr>
          </w:p>
        </w:tc>
      </w:tr>
    </w:tbl>
    <w:p w:rsidR="00E62A50" w:rsidRDefault="00E62A50" w:rsidP="00E62A50">
      <w:pPr>
        <w:pStyle w:val="a3"/>
        <w:shd w:val="clear" w:color="auto" w:fill="FFFFFF"/>
        <w:tabs>
          <w:tab w:val="left" w:pos="2055"/>
        </w:tabs>
        <w:spacing w:before="0" w:beforeAutospacing="0" w:after="225" w:afterAutospacing="0" w:line="390" w:lineRule="atLeas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1.2. Используя данные таблицы и словарь терминов сделайте необходимые расчёты определив падение и уклон реки.</w:t>
      </w:r>
    </w:p>
    <w:p w:rsidR="00E62A50" w:rsidRDefault="00E62A50" w:rsidP="00E62A50">
      <w:pPr>
        <w:pStyle w:val="a3"/>
        <w:shd w:val="clear" w:color="auto" w:fill="FFFFFF"/>
        <w:spacing w:before="0" w:beforeAutospacing="0" w:after="225" w:afterAutospacing="0" w:line="390" w:lineRule="atLeast"/>
        <w:ind w:left="7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Падение реки – превышение истока над устьем, выраженное в метрах.</w:t>
      </w:r>
    </w:p>
    <w:p w:rsidR="00E62A50" w:rsidRDefault="00E62A50" w:rsidP="00E62A50">
      <w:pPr>
        <w:pStyle w:val="a3"/>
        <w:shd w:val="clear" w:color="auto" w:fill="FFFFFF"/>
        <w:spacing w:before="0" w:beforeAutospacing="0" w:after="225" w:afterAutospacing="0" w:line="390" w:lineRule="atLeast"/>
        <w:ind w:left="7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Уклон реки – величина отношения падения реки к её длине.</w:t>
      </w:r>
    </w:p>
    <w:p w:rsidR="00E62A50" w:rsidRDefault="00E62A50" w:rsidP="00E62A50">
      <w:pPr>
        <w:pStyle w:val="a3"/>
        <w:shd w:val="clear" w:color="auto" w:fill="FFFFFF"/>
        <w:spacing w:before="0" w:beforeAutospacing="0" w:after="225" w:afterAutospacing="0" w:line="390" w:lineRule="atLeast"/>
        <w:ind w:left="7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ПАДЕНИЕ РЕКИ – </w:t>
      </w:r>
    </w:p>
    <w:p w:rsidR="00E62A50" w:rsidRDefault="00E62A50" w:rsidP="00E62A50">
      <w:pPr>
        <w:pStyle w:val="a3"/>
        <w:shd w:val="clear" w:color="auto" w:fill="FFFFFF"/>
        <w:spacing w:before="0" w:beforeAutospacing="0" w:after="225" w:afterAutospacing="0" w:line="390" w:lineRule="atLeast"/>
        <w:ind w:left="7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УКЛОН РЕКИ – </w:t>
      </w:r>
    </w:p>
    <w:p w:rsidR="00BA1188" w:rsidRDefault="00BA1188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 подобными заданиями дети встречаются на ВПР. Какие компетенции формируют  задания данного типа?</w:t>
      </w:r>
    </w:p>
    <w:p w:rsidR="00F45F1A" w:rsidRPr="00F45F1A" w:rsidRDefault="00BA1188" w:rsidP="00F45F1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32"/>
          <w:szCs w:val="28"/>
        </w:rPr>
        <w:t>3.2.</w:t>
      </w:r>
      <w:r w:rsidR="00F45F1A">
        <w:rPr>
          <w:rFonts w:ascii="Times New Roman" w:hAnsi="Times New Roman" w:cs="Times New Roman"/>
          <w:sz w:val="32"/>
          <w:szCs w:val="28"/>
        </w:rPr>
        <w:t xml:space="preserve"> преобразование одной формы </w:t>
      </w:r>
      <w:r w:rsidR="00F45F1A" w:rsidRPr="0032034F">
        <w:rPr>
          <w:rFonts w:ascii="Times New Roman" w:hAnsi="Times New Roman" w:cs="Times New Roman"/>
          <w:sz w:val="24"/>
          <w:szCs w:val="24"/>
        </w:rPr>
        <w:t xml:space="preserve"> </w:t>
      </w:r>
      <w:r w:rsidR="00F45F1A" w:rsidRPr="00F45F1A">
        <w:rPr>
          <w:rFonts w:ascii="Times New Roman" w:hAnsi="Times New Roman" w:cs="Times New Roman"/>
          <w:sz w:val="28"/>
          <w:szCs w:val="24"/>
        </w:rPr>
        <w:t>представления научной информации в другую, например: словесную в схематический рисунок, табличную форму в график или диаграмму и т.д.</w:t>
      </w:r>
    </w:p>
    <w:p w:rsidR="00CE2F63" w:rsidRPr="00F45F1A" w:rsidRDefault="00F45F1A" w:rsidP="00B82E8F">
      <w:pPr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F45F1A">
        <w:rPr>
          <w:rFonts w:ascii="Times New Roman" w:hAnsi="Times New Roman" w:cs="Times New Roman"/>
          <w:b/>
          <w:i/>
          <w:sz w:val="32"/>
          <w:szCs w:val="28"/>
        </w:rPr>
        <w:t>Работа с географической картой</w:t>
      </w:r>
    </w:p>
    <w:p w:rsidR="00E7495C" w:rsidRDefault="00E7495C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«Карта – второй язык географии», притом язык более экономный и доходчивый </w:t>
      </w:r>
      <w:proofErr w:type="spellStart"/>
      <w:r>
        <w:rPr>
          <w:rFonts w:ascii="Times New Roman" w:hAnsi="Times New Roman" w:cs="Times New Roman"/>
          <w:sz w:val="32"/>
          <w:szCs w:val="28"/>
        </w:rPr>
        <w:t>Н.Н.Баранский</w:t>
      </w:r>
      <w:proofErr w:type="spellEnd"/>
    </w:p>
    <w:p w:rsidR="00E7495C" w:rsidRDefault="00E7495C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Для учащихся карта – это источник научных знаний и разносторонней информации. Учитель должен  научить учащихся максимально использовать содержание географической карты, научить приемам работы с картой.</w:t>
      </w:r>
    </w:p>
    <w:p w:rsidR="00E7495C" w:rsidRDefault="00E7495C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Главная функция карты -  отражение сведений о размещении предметов на земной поверхности.</w:t>
      </w:r>
    </w:p>
    <w:p w:rsidR="00F45F1A" w:rsidRDefault="00F45F1A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Предлагаю выполнить следующие задания</w:t>
      </w:r>
    </w:p>
    <w:p w:rsidR="00F45F1A" w:rsidRDefault="00F45F1A" w:rsidP="00F45F1A">
      <w:pPr>
        <w:pStyle w:val="a3"/>
        <w:shd w:val="clear" w:color="auto" w:fill="FFFFFF"/>
        <w:spacing w:before="0" w:beforeAutospacing="0" w:after="225" w:afterAutospacing="0" w:line="390" w:lineRule="atLeast"/>
        <w:ind w:left="7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Задание 2</w:t>
      </w:r>
    </w:p>
    <w:p w:rsidR="00F45F1A" w:rsidRDefault="00F45F1A" w:rsidP="00F45F1A">
      <w:pPr>
        <w:pStyle w:val="a3"/>
        <w:shd w:val="clear" w:color="auto" w:fill="FFFFFF"/>
        <w:spacing w:before="0" w:beforeAutospacing="0" w:after="225" w:afterAutospacing="0" w:line="390" w:lineRule="atLeast"/>
        <w:ind w:left="720"/>
        <w:rPr>
          <w:color w:val="222222"/>
          <w:sz w:val="28"/>
          <w:szCs w:val="28"/>
        </w:rPr>
      </w:pPr>
      <w:r>
        <w:rPr>
          <w:sz w:val="32"/>
          <w:szCs w:val="28"/>
        </w:rPr>
        <w:t>Изучив стороны горизонта, я предлагаю ребятам используя текстовую информацию начертить схему движения туристов</w:t>
      </w:r>
    </w:p>
    <w:p w:rsidR="00F45F1A" w:rsidRDefault="00F45F1A" w:rsidP="00F45F1A">
      <w:pPr>
        <w:pStyle w:val="a3"/>
        <w:shd w:val="clear" w:color="auto" w:fill="FFFFFF"/>
        <w:spacing w:before="0" w:beforeAutospacing="0" w:after="225" w:afterAutospacing="0" w:line="390" w:lineRule="atLeast"/>
        <w:ind w:left="720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Подпишите  основные</w:t>
      </w:r>
      <w:proofErr w:type="gramEnd"/>
      <w:r>
        <w:rPr>
          <w:color w:val="222222"/>
          <w:sz w:val="28"/>
          <w:szCs w:val="28"/>
        </w:rPr>
        <w:t xml:space="preserve"> и промежуточные стороны </w:t>
      </w:r>
      <w:proofErr w:type="spellStart"/>
      <w:r>
        <w:rPr>
          <w:color w:val="222222"/>
          <w:sz w:val="28"/>
          <w:szCs w:val="28"/>
        </w:rPr>
        <w:t>стороны</w:t>
      </w:r>
      <w:proofErr w:type="spellEnd"/>
      <w:r>
        <w:rPr>
          <w:color w:val="222222"/>
          <w:sz w:val="28"/>
          <w:szCs w:val="28"/>
        </w:rPr>
        <w:t xml:space="preserve"> горизонта и начертите схему движения группы туристов используя текст. (1 км – 1 клетка)</w:t>
      </w:r>
    </w:p>
    <w:p w:rsidR="00F45F1A" w:rsidRDefault="00F45F1A" w:rsidP="00F45F1A">
      <w:pPr>
        <w:pStyle w:val="a3"/>
        <w:shd w:val="clear" w:color="auto" w:fill="FFFFFF"/>
        <w:spacing w:before="0" w:beforeAutospacing="0" w:after="225" w:afterAutospacing="0" w:line="390" w:lineRule="atLeast"/>
        <w:ind w:left="720"/>
        <w:rPr>
          <w:color w:val="222222"/>
          <w:sz w:val="28"/>
          <w:szCs w:val="28"/>
        </w:rPr>
      </w:pPr>
      <w:r>
        <w:rPr>
          <w:noProof/>
          <w:color w:val="222222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77470</wp:posOffset>
            </wp:positionV>
            <wp:extent cx="2257425" cy="1426210"/>
            <wp:effectExtent l="19050" t="0" r="9525" b="0"/>
            <wp:wrapSquare wrapText="bothSides"/>
            <wp:docPr id="11" name="Рисунок 11" descr="C:\Users\User\Desktop\54357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543573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5F1A" w:rsidRDefault="00F45F1A" w:rsidP="00F45F1A">
      <w:pPr>
        <w:pStyle w:val="a3"/>
        <w:shd w:val="clear" w:color="auto" w:fill="FFFFFF"/>
        <w:spacing w:before="0" w:beforeAutospacing="0" w:after="225" w:afterAutospacing="0" w:line="390" w:lineRule="atLeast"/>
        <w:ind w:left="720"/>
        <w:rPr>
          <w:color w:val="222222"/>
          <w:sz w:val="28"/>
          <w:szCs w:val="28"/>
        </w:rPr>
      </w:pPr>
    </w:p>
    <w:p w:rsidR="00F45F1A" w:rsidRDefault="00F45F1A" w:rsidP="00F45F1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F1A" w:rsidRDefault="00F45F1A" w:rsidP="00F45F1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F1A" w:rsidRDefault="00F45F1A" w:rsidP="00F45F1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3029585</wp:posOffset>
            </wp:positionV>
            <wp:extent cx="4324350" cy="4324350"/>
            <wp:effectExtent l="19050" t="0" r="0" b="0"/>
            <wp:wrapSquare wrapText="bothSides"/>
            <wp:docPr id="16" name="Рисунок 16" descr="C:\Users\User\Desktop\0f216eb94dfcd20707a034c2d9a54a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0f216eb94dfcd20707a034c2d9a54a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42E9">
        <w:rPr>
          <w:rFonts w:ascii="Times New Roman" w:hAnsi="Times New Roman" w:cs="Times New Roman"/>
          <w:i/>
          <w:sz w:val="28"/>
          <w:szCs w:val="28"/>
        </w:rPr>
        <w:t>Группа туристов вышла из точки А и два километра двигалась на север, затем 2 км</w:t>
      </w:r>
      <w:proofErr w:type="gramStart"/>
      <w:r w:rsidRPr="00B642E9">
        <w:rPr>
          <w:rFonts w:ascii="Times New Roman" w:hAnsi="Times New Roman" w:cs="Times New Roman"/>
          <w:i/>
          <w:sz w:val="28"/>
          <w:szCs w:val="28"/>
        </w:rPr>
        <w:t>. на</w:t>
      </w:r>
      <w:proofErr w:type="gramEnd"/>
      <w:r w:rsidRPr="00B642E9">
        <w:rPr>
          <w:rFonts w:ascii="Times New Roman" w:hAnsi="Times New Roman" w:cs="Times New Roman"/>
          <w:i/>
          <w:sz w:val="28"/>
          <w:szCs w:val="28"/>
        </w:rPr>
        <w:t xml:space="preserve"> запад, 2 км на север и 2 км на восток. Затем </w:t>
      </w:r>
      <w:proofErr w:type="gramStart"/>
      <w:r w:rsidRPr="00B642E9">
        <w:rPr>
          <w:rFonts w:ascii="Times New Roman" w:hAnsi="Times New Roman" w:cs="Times New Roman"/>
          <w:i/>
          <w:sz w:val="28"/>
          <w:szCs w:val="28"/>
        </w:rPr>
        <w:t>они  сделал</w:t>
      </w:r>
      <w:proofErr w:type="gramEnd"/>
      <w:r w:rsidRPr="00B642E9">
        <w:rPr>
          <w:rFonts w:ascii="Times New Roman" w:hAnsi="Times New Roman" w:cs="Times New Roman"/>
          <w:i/>
          <w:sz w:val="28"/>
          <w:szCs w:val="28"/>
        </w:rPr>
        <w:t xml:space="preserve"> привал , приготовили обед (точка В на схеме) и продолжили свой путь движения на север 1 км., затем  1 км. на восток, 2 км., на юг и 3 км на восток. Здесь они обустроили лагерь и  переночевали (точка С) Утром группа продолжила своё движение. Путь проходил по пересечённой местности 1 км</w:t>
      </w:r>
      <w:proofErr w:type="gramStart"/>
      <w:r w:rsidRPr="00B642E9">
        <w:rPr>
          <w:rFonts w:ascii="Times New Roman" w:hAnsi="Times New Roman" w:cs="Times New Roman"/>
          <w:i/>
          <w:sz w:val="28"/>
          <w:szCs w:val="28"/>
        </w:rPr>
        <w:t>. на</w:t>
      </w:r>
      <w:proofErr w:type="gramEnd"/>
      <w:r w:rsidRPr="00B642E9">
        <w:rPr>
          <w:rFonts w:ascii="Times New Roman" w:hAnsi="Times New Roman" w:cs="Times New Roman"/>
          <w:i/>
          <w:sz w:val="28"/>
          <w:szCs w:val="28"/>
        </w:rPr>
        <w:t xml:space="preserve"> север, 1 км. на восток, 4 км. на юг и 2 км на запад. </w:t>
      </w:r>
      <w:r>
        <w:rPr>
          <w:rFonts w:ascii="Times New Roman" w:hAnsi="Times New Roman" w:cs="Times New Roman"/>
          <w:i/>
          <w:sz w:val="28"/>
          <w:szCs w:val="28"/>
        </w:rPr>
        <w:t>Второй день в пути оказался сложнее, п</w:t>
      </w:r>
      <w:r w:rsidRPr="00B642E9">
        <w:rPr>
          <w:rFonts w:ascii="Times New Roman" w:hAnsi="Times New Roman" w:cs="Times New Roman"/>
          <w:i/>
          <w:sz w:val="28"/>
          <w:szCs w:val="28"/>
        </w:rPr>
        <w:t>утешественники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устали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B642E9">
        <w:rPr>
          <w:rFonts w:ascii="Times New Roman" w:hAnsi="Times New Roman" w:cs="Times New Roman"/>
          <w:i/>
          <w:sz w:val="28"/>
          <w:szCs w:val="28"/>
        </w:rPr>
        <w:t xml:space="preserve"> сделали</w:t>
      </w:r>
      <w:proofErr w:type="gramEnd"/>
      <w:r w:rsidRPr="00B642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2E9">
        <w:rPr>
          <w:rFonts w:ascii="Times New Roman" w:hAnsi="Times New Roman" w:cs="Times New Roman"/>
          <w:i/>
          <w:sz w:val="28"/>
          <w:szCs w:val="28"/>
        </w:rPr>
        <w:t>привал,</w:t>
      </w:r>
      <w:r>
        <w:rPr>
          <w:rFonts w:ascii="Times New Roman" w:hAnsi="Times New Roman" w:cs="Times New Roman"/>
          <w:i/>
          <w:sz w:val="28"/>
          <w:szCs w:val="28"/>
        </w:rPr>
        <w:t>во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время привала ребята сделали красивые фотографии на природе.</w:t>
      </w:r>
      <w:r w:rsidRPr="00B642E9">
        <w:rPr>
          <w:rFonts w:ascii="Times New Roman" w:hAnsi="Times New Roman" w:cs="Times New Roman"/>
          <w:i/>
          <w:sz w:val="28"/>
          <w:szCs w:val="28"/>
        </w:rPr>
        <w:t xml:space="preserve"> (Точка Д)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42E9">
        <w:rPr>
          <w:rFonts w:ascii="Times New Roman" w:hAnsi="Times New Roman" w:cs="Times New Roman"/>
          <w:i/>
          <w:sz w:val="28"/>
          <w:szCs w:val="28"/>
        </w:rPr>
        <w:t xml:space="preserve">Затем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группа </w:t>
      </w:r>
      <w:r w:rsidRPr="00B642E9">
        <w:rPr>
          <w:rFonts w:ascii="Times New Roman" w:hAnsi="Times New Roman" w:cs="Times New Roman"/>
          <w:i/>
          <w:sz w:val="28"/>
          <w:szCs w:val="28"/>
        </w:rPr>
        <w:t xml:space="preserve"> отправил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B642E9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proofErr w:type="gramEnd"/>
      <w:r w:rsidRPr="00B642E9">
        <w:rPr>
          <w:rFonts w:ascii="Times New Roman" w:hAnsi="Times New Roman" w:cs="Times New Roman"/>
          <w:i/>
          <w:sz w:val="28"/>
          <w:szCs w:val="28"/>
        </w:rPr>
        <w:t xml:space="preserve"> дальше 2 </w:t>
      </w:r>
      <w:r>
        <w:rPr>
          <w:rFonts w:ascii="Times New Roman" w:hAnsi="Times New Roman" w:cs="Times New Roman"/>
          <w:i/>
          <w:sz w:val="28"/>
          <w:szCs w:val="28"/>
        </w:rPr>
        <w:t xml:space="preserve">км. они двигались </w:t>
      </w:r>
      <w:r w:rsidRPr="00B642E9">
        <w:rPr>
          <w:rFonts w:ascii="Times New Roman" w:hAnsi="Times New Roman" w:cs="Times New Roman"/>
          <w:i/>
          <w:sz w:val="28"/>
          <w:szCs w:val="28"/>
        </w:rPr>
        <w:t xml:space="preserve"> на север, 1 </w:t>
      </w:r>
      <w:r>
        <w:rPr>
          <w:rFonts w:ascii="Times New Roman" w:hAnsi="Times New Roman" w:cs="Times New Roman"/>
          <w:i/>
          <w:sz w:val="28"/>
          <w:szCs w:val="28"/>
        </w:rPr>
        <w:t>км</w:t>
      </w:r>
      <w:r w:rsidRPr="00B642E9">
        <w:rPr>
          <w:rFonts w:ascii="Times New Roman" w:hAnsi="Times New Roman" w:cs="Times New Roman"/>
          <w:i/>
          <w:sz w:val="28"/>
          <w:szCs w:val="28"/>
        </w:rPr>
        <w:t xml:space="preserve"> на запад, 2 </w:t>
      </w:r>
      <w:r>
        <w:rPr>
          <w:rFonts w:ascii="Times New Roman" w:hAnsi="Times New Roman" w:cs="Times New Roman"/>
          <w:i/>
          <w:sz w:val="28"/>
          <w:szCs w:val="28"/>
        </w:rPr>
        <w:t>км</w:t>
      </w:r>
      <w:r w:rsidRPr="00B642E9">
        <w:rPr>
          <w:rFonts w:ascii="Times New Roman" w:hAnsi="Times New Roman" w:cs="Times New Roman"/>
          <w:i/>
          <w:sz w:val="28"/>
          <w:szCs w:val="28"/>
        </w:rPr>
        <w:t xml:space="preserve"> на юг, 2 </w:t>
      </w:r>
      <w:r>
        <w:rPr>
          <w:rFonts w:ascii="Times New Roman" w:hAnsi="Times New Roman" w:cs="Times New Roman"/>
          <w:i/>
          <w:sz w:val="28"/>
          <w:szCs w:val="28"/>
        </w:rPr>
        <w:t>км</w:t>
      </w:r>
      <w:r w:rsidRPr="00B642E9">
        <w:rPr>
          <w:rFonts w:ascii="Times New Roman" w:hAnsi="Times New Roman" w:cs="Times New Roman"/>
          <w:i/>
          <w:sz w:val="28"/>
          <w:szCs w:val="28"/>
        </w:rPr>
        <w:t xml:space="preserve"> на запад …. </w:t>
      </w:r>
      <w:r>
        <w:rPr>
          <w:rFonts w:ascii="Times New Roman" w:hAnsi="Times New Roman" w:cs="Times New Roman"/>
          <w:i/>
          <w:sz w:val="28"/>
          <w:szCs w:val="28"/>
        </w:rPr>
        <w:t>Группа вернулась домой. Посмотрите какая интересная схема маршрута получилась у штурмана группы.</w:t>
      </w:r>
    </w:p>
    <w:p w:rsidR="00F45F1A" w:rsidRDefault="00F45F1A" w:rsidP="00F45F1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F1A" w:rsidRPr="00B642E9" w:rsidRDefault="00F45F1A" w:rsidP="00F45F1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F1A" w:rsidRDefault="00F45F1A" w:rsidP="00F45F1A">
      <w:pPr>
        <w:pStyle w:val="a3"/>
        <w:shd w:val="clear" w:color="auto" w:fill="FFFFFF"/>
        <w:spacing w:before="0" w:beforeAutospacing="0" w:after="225" w:afterAutospacing="0" w:line="390" w:lineRule="atLeast"/>
      </w:pPr>
    </w:p>
    <w:p w:rsidR="00F45F1A" w:rsidRDefault="00F45F1A" w:rsidP="00F45F1A">
      <w:pPr>
        <w:pStyle w:val="a3"/>
        <w:shd w:val="clear" w:color="auto" w:fill="FFFFFF"/>
        <w:spacing w:before="0" w:beforeAutospacing="0" w:after="225" w:afterAutospacing="0" w:line="390" w:lineRule="atLeast"/>
      </w:pPr>
    </w:p>
    <w:p w:rsidR="00F45F1A" w:rsidRDefault="00F45F1A" w:rsidP="00F45F1A">
      <w:pPr>
        <w:pStyle w:val="a3"/>
        <w:shd w:val="clear" w:color="auto" w:fill="FFFFFF"/>
        <w:spacing w:before="0" w:beforeAutospacing="0" w:after="225" w:afterAutospacing="0" w:line="390" w:lineRule="atLeast"/>
      </w:pPr>
      <w:r>
        <w:t xml:space="preserve">        </w:t>
      </w:r>
    </w:p>
    <w:p w:rsidR="00F45F1A" w:rsidRDefault="00F45F1A" w:rsidP="00F45F1A">
      <w:pPr>
        <w:pStyle w:val="a3"/>
        <w:shd w:val="clear" w:color="auto" w:fill="FFFFFF"/>
        <w:spacing w:before="0" w:beforeAutospacing="0" w:after="225" w:afterAutospacing="0" w:line="390" w:lineRule="atLeast"/>
      </w:pPr>
    </w:p>
    <w:p w:rsidR="00F45F1A" w:rsidRDefault="00F45F1A" w:rsidP="00F45F1A">
      <w:pPr>
        <w:pStyle w:val="a3"/>
        <w:shd w:val="clear" w:color="auto" w:fill="FFFFFF"/>
        <w:spacing w:before="0" w:beforeAutospacing="0" w:after="225" w:afterAutospacing="0" w:line="390" w:lineRule="atLeast"/>
      </w:pPr>
    </w:p>
    <w:p w:rsidR="00F45F1A" w:rsidRDefault="00F45F1A" w:rsidP="00F45F1A">
      <w:pPr>
        <w:pStyle w:val="a3"/>
        <w:shd w:val="clear" w:color="auto" w:fill="FFFFFF"/>
        <w:spacing w:before="0" w:beforeAutospacing="0" w:after="225" w:afterAutospacing="0" w:line="390" w:lineRule="atLeast"/>
      </w:pPr>
    </w:p>
    <w:p w:rsidR="00F45F1A" w:rsidRDefault="00F45F1A" w:rsidP="00F45F1A">
      <w:pPr>
        <w:pStyle w:val="a3"/>
        <w:shd w:val="clear" w:color="auto" w:fill="FFFFFF"/>
        <w:spacing w:before="0" w:beforeAutospacing="0" w:after="225" w:afterAutospacing="0" w:line="390" w:lineRule="atLeast"/>
      </w:pPr>
    </w:p>
    <w:p w:rsidR="00F45F1A" w:rsidRDefault="00F45F1A" w:rsidP="00B82E8F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F45F1A" w:rsidRDefault="00F45F1A" w:rsidP="00B82E8F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B976EF" w:rsidRDefault="00B976EF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.</w:t>
      </w:r>
    </w:p>
    <w:p w:rsidR="00B976EF" w:rsidRDefault="00B976EF" w:rsidP="00B82E8F">
      <w:pPr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Назовите основные стороны горизонта</w:t>
      </w:r>
    </w:p>
    <w:p w:rsidR="00B976EF" w:rsidRDefault="00B976EF" w:rsidP="00B82E8F">
      <w:pPr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Начертите схему движения туристов (1 час – 1 клетка)</w:t>
      </w:r>
    </w:p>
    <w:p w:rsidR="00B976EF" w:rsidRDefault="00B976EF" w:rsidP="00B82E8F">
      <w:pPr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 xml:space="preserve">- Путешественник вышел из точки А и два часа шёл на север, затем 2 </w:t>
      </w:r>
      <w:proofErr w:type="spellStart"/>
      <w:r>
        <w:rPr>
          <w:rFonts w:ascii="Times New Roman" w:hAnsi="Times New Roman" w:cs="Times New Roman"/>
          <w:i/>
          <w:sz w:val="32"/>
          <w:szCs w:val="28"/>
        </w:rPr>
        <w:t>чкаса</w:t>
      </w:r>
      <w:proofErr w:type="spellEnd"/>
      <w:r>
        <w:rPr>
          <w:rFonts w:ascii="Times New Roman" w:hAnsi="Times New Roman" w:cs="Times New Roman"/>
          <w:i/>
          <w:sz w:val="32"/>
          <w:szCs w:val="28"/>
        </w:rPr>
        <w:t xml:space="preserve"> на запад, 2 часа на север и 2 часа на восток. Затем он сделал привал (точка В на схеме) и отправился</w:t>
      </w:r>
    </w:p>
    <w:p w:rsidR="00B976EF" w:rsidRDefault="00B976EF" w:rsidP="00B82E8F">
      <w:pPr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1 час шёл на север, 1 час на восток, 2 часа на юг и 3 часа на восток. Здесь он переночевал (точка С) Утром отправился дальше.</w:t>
      </w:r>
    </w:p>
    <w:p w:rsidR="00B976EF" w:rsidRDefault="00B976EF" w:rsidP="00B82E8F">
      <w:pPr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1 час шёл на север, 1 час на восток, 4 часа на юг и 2 часа на запад. Путешественник устал и сделал привал (Точка Д)</w:t>
      </w:r>
    </w:p>
    <w:p w:rsidR="00B976EF" w:rsidRDefault="00B976EF" w:rsidP="00B82E8F">
      <w:pPr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Затем он отправился дальше 2 часа шёл на север, 1 час на запад, 2 часа на юг, 2 часа на запад …. И вернулся домой</w:t>
      </w:r>
    </w:p>
    <w:p w:rsidR="00F45F1A" w:rsidRDefault="00F45F1A" w:rsidP="00B82E8F">
      <w:pPr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Компетенции 1.2 </w:t>
      </w:r>
      <w:r w:rsidRPr="0032034F">
        <w:rPr>
          <w:rFonts w:ascii="Times New Roman" w:hAnsi="Times New Roman" w:cs="Times New Roman"/>
          <w:sz w:val="24"/>
          <w:szCs w:val="24"/>
        </w:rPr>
        <w:t xml:space="preserve"> описание достаточно стандартной ситуации, для объяснения которой можно напрямую использовать программный материал</w:t>
      </w:r>
    </w:p>
    <w:p w:rsidR="00F45F1A" w:rsidRDefault="00F45F1A" w:rsidP="00F45F1A">
      <w:pPr>
        <w:pStyle w:val="a3"/>
        <w:shd w:val="clear" w:color="auto" w:fill="FFFFFF"/>
        <w:spacing w:before="0" w:beforeAutospacing="0" w:after="225" w:afterAutospacing="0" w:line="390" w:lineRule="atLeast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325120</wp:posOffset>
            </wp:positionV>
            <wp:extent cx="3000375" cy="2000250"/>
            <wp:effectExtent l="19050" t="0" r="9525" b="0"/>
            <wp:wrapSquare wrapText="bothSides"/>
            <wp:docPr id="2" name="Рисунок 17" descr="C:\Users\User\Desktop\-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-orig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t>Задание 3</w:t>
      </w:r>
    </w:p>
    <w:p w:rsidR="00F45F1A" w:rsidRDefault="00F45F1A" w:rsidP="00F45F1A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color w:val="333333"/>
          <w:sz w:val="28"/>
        </w:rPr>
      </w:pPr>
      <w:r>
        <w:rPr>
          <w:rStyle w:val="a6"/>
          <w:color w:val="333333"/>
          <w:sz w:val="28"/>
        </w:rPr>
        <w:t xml:space="preserve">Восьмиклассник Николай </w:t>
      </w:r>
      <w:r w:rsidRPr="00647988">
        <w:rPr>
          <w:rStyle w:val="a6"/>
          <w:color w:val="333333"/>
          <w:sz w:val="28"/>
        </w:rPr>
        <w:t xml:space="preserve"> с ранних лет занимается туризмом, каждый год он с родителями путешествует.  Прошлым летом они побывали на озере Селигер</w:t>
      </w:r>
      <w:r>
        <w:rPr>
          <w:rStyle w:val="a6"/>
          <w:color w:val="333333"/>
          <w:sz w:val="28"/>
        </w:rPr>
        <w:t xml:space="preserve">. </w:t>
      </w:r>
      <w:r w:rsidRPr="00647988">
        <w:rPr>
          <w:rStyle w:val="a6"/>
          <w:color w:val="333333"/>
          <w:sz w:val="28"/>
        </w:rPr>
        <w:t xml:space="preserve">У Николая осталось много впечатлений и красивых фотографий от этой поездки. </w:t>
      </w:r>
      <w:r>
        <w:rPr>
          <w:rStyle w:val="a6"/>
          <w:color w:val="333333"/>
          <w:sz w:val="28"/>
        </w:rPr>
        <w:t xml:space="preserve">На следующий год папа предложил отправиться в горный поход, и сказал сыну: «Мы побываем на самой высокой точке нашей страны». </w:t>
      </w:r>
    </w:p>
    <w:p w:rsidR="00F45F1A" w:rsidRDefault="00F45F1A" w:rsidP="00F45F1A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color w:val="333333"/>
          <w:sz w:val="28"/>
        </w:rPr>
      </w:pPr>
      <w:r>
        <w:rPr>
          <w:rStyle w:val="a6"/>
          <w:color w:val="333333"/>
          <w:sz w:val="28"/>
        </w:rPr>
        <w:t>Папа дал сыну задание найти информацию о географическом положении и высоте гор, расположенных на территории нашей страны, и расположить их от самой низкой до самой высокой.</w:t>
      </w:r>
    </w:p>
    <w:p w:rsidR="00F45F1A" w:rsidRDefault="00F45F1A" w:rsidP="00F45F1A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color w:val="333333"/>
          <w:sz w:val="28"/>
        </w:rPr>
      </w:pPr>
    </w:p>
    <w:p w:rsidR="00F45F1A" w:rsidRDefault="00F45F1A" w:rsidP="00F45F1A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color w:val="333333"/>
          <w:sz w:val="28"/>
        </w:rPr>
      </w:pPr>
    </w:p>
    <w:p w:rsidR="00F45F1A" w:rsidRDefault="00F45F1A" w:rsidP="00B82E8F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45F1A" w:rsidRPr="00B82E8F" w:rsidRDefault="00F45F1A" w:rsidP="00F45F1A">
      <w:pPr>
        <w:jc w:val="both"/>
        <w:rPr>
          <w:rFonts w:ascii="Times New Roman" w:hAnsi="Times New Roman" w:cs="Times New Roman"/>
          <w:sz w:val="32"/>
          <w:szCs w:val="28"/>
        </w:rPr>
      </w:pPr>
      <w:r w:rsidRPr="00B82E8F">
        <w:rPr>
          <w:rFonts w:ascii="Times New Roman" w:hAnsi="Times New Roman" w:cs="Times New Roman"/>
          <w:sz w:val="32"/>
          <w:szCs w:val="28"/>
        </w:rPr>
        <w:t xml:space="preserve">Таким образом, уроки географии предоставляют прекрасную возможность создавать модель географически образованного человека, обладающего критическим мышлением, зрелой </w:t>
      </w:r>
      <w:r w:rsidRPr="00B82E8F">
        <w:rPr>
          <w:rFonts w:ascii="Times New Roman" w:hAnsi="Times New Roman" w:cs="Times New Roman"/>
          <w:sz w:val="32"/>
          <w:szCs w:val="28"/>
        </w:rPr>
        <w:lastRenderedPageBreak/>
        <w:t>гражданской позицией и экологическим мировоззрением. Конфуций говорил: «Три пути ведут к знанию: путь подражания – это путь самый легкий, путь размышления – это путь самый благородный, и путь опыта – путь самый горький». Не следует бояться ошибок, поскольку ошибки могут дать иногда больше преимуществ, чем гладкий путь. Главное, верить в себя, свои силы и идти в нужном направлении».</w:t>
      </w:r>
    </w:p>
    <w:p w:rsidR="00F45F1A" w:rsidRDefault="00F45F1A" w:rsidP="00B82E8F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45F1A" w:rsidRDefault="00F45F1A" w:rsidP="00B82E8F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45F1A" w:rsidRDefault="00F45F1A" w:rsidP="00B82E8F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45F1A" w:rsidRDefault="00F45F1A" w:rsidP="00B82E8F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45F1A" w:rsidRDefault="00F45F1A" w:rsidP="00B82E8F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0243E" w:rsidRDefault="00B82E8F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 w:rsidRPr="00396266">
        <w:rPr>
          <w:rFonts w:ascii="Times New Roman" w:hAnsi="Times New Roman" w:cs="Times New Roman"/>
          <w:b/>
          <w:sz w:val="32"/>
          <w:szCs w:val="28"/>
        </w:rPr>
        <w:t>Естественнонаучная грамотность</w:t>
      </w:r>
      <w:r w:rsidRPr="00B82E8F">
        <w:rPr>
          <w:rFonts w:ascii="Times New Roman" w:hAnsi="Times New Roman" w:cs="Times New Roman"/>
          <w:sz w:val="32"/>
          <w:szCs w:val="28"/>
        </w:rPr>
        <w:t xml:space="preserve"> 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 </w:t>
      </w:r>
    </w:p>
    <w:p w:rsidR="00B0243E" w:rsidRDefault="00B82E8F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 w:rsidRPr="00B82E8F">
        <w:rPr>
          <w:rFonts w:ascii="Times New Roman" w:hAnsi="Times New Roman" w:cs="Times New Roman"/>
          <w:sz w:val="32"/>
          <w:szCs w:val="28"/>
        </w:rPr>
        <w:t xml:space="preserve">Естественнонаучно грамотный̆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компетенций: </w:t>
      </w:r>
    </w:p>
    <w:p w:rsidR="00B0243E" w:rsidRDefault="00B82E8F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 w:rsidRPr="00B82E8F">
        <w:rPr>
          <w:rFonts w:ascii="Times New Roman" w:hAnsi="Times New Roman" w:cs="Times New Roman"/>
          <w:sz w:val="32"/>
          <w:szCs w:val="28"/>
        </w:rPr>
        <w:t xml:space="preserve">– научно объяснять явления, </w:t>
      </w:r>
    </w:p>
    <w:p w:rsidR="00B0243E" w:rsidRDefault="00B82E8F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 w:rsidRPr="00B82E8F">
        <w:rPr>
          <w:rFonts w:ascii="Times New Roman" w:hAnsi="Times New Roman" w:cs="Times New Roman"/>
          <w:sz w:val="32"/>
          <w:szCs w:val="28"/>
        </w:rPr>
        <w:t xml:space="preserve">– оценивать и планировать научные исследования, </w:t>
      </w:r>
    </w:p>
    <w:p w:rsidR="00B0243E" w:rsidRDefault="00B82E8F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 w:rsidRPr="00B82E8F">
        <w:rPr>
          <w:rFonts w:ascii="Times New Roman" w:hAnsi="Times New Roman" w:cs="Times New Roman"/>
          <w:sz w:val="32"/>
          <w:szCs w:val="28"/>
        </w:rPr>
        <w:t xml:space="preserve">– научно интерпретировать данные и доказательства. </w:t>
      </w:r>
    </w:p>
    <w:p w:rsidR="00B0243E" w:rsidRDefault="00B82E8F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 w:rsidRPr="00B82E8F">
        <w:rPr>
          <w:rFonts w:ascii="Times New Roman" w:hAnsi="Times New Roman" w:cs="Times New Roman"/>
          <w:sz w:val="32"/>
          <w:szCs w:val="28"/>
        </w:rPr>
        <w:t xml:space="preserve">Задача формирования естественнонаучной грамотности и достижения образовательных результатов ФГОС предъявляет определенные требования к содержанию учебной деятельности на уроке. </w:t>
      </w:r>
    </w:p>
    <w:p w:rsidR="00B0243E" w:rsidRDefault="00B82E8F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 w:rsidRPr="00B82E8F">
        <w:rPr>
          <w:rFonts w:ascii="Times New Roman" w:hAnsi="Times New Roman" w:cs="Times New Roman"/>
          <w:sz w:val="32"/>
          <w:szCs w:val="28"/>
        </w:rPr>
        <w:t xml:space="preserve">Выделяют следующие уровни естественнонаучной грамотности: </w:t>
      </w:r>
    </w:p>
    <w:p w:rsidR="00B0243E" w:rsidRDefault="00B82E8F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 w:rsidRPr="00B82E8F">
        <w:rPr>
          <w:rFonts w:ascii="Times New Roman" w:hAnsi="Times New Roman" w:cs="Times New Roman"/>
          <w:sz w:val="32"/>
          <w:szCs w:val="28"/>
        </w:rPr>
        <w:lastRenderedPageBreak/>
        <w:t xml:space="preserve">1. Воспроизведение простых знаний (терминов, фактов, правил), умение приводить примеры явлений и формулировать выводы при помощи основных естественнонаучных понятий. </w:t>
      </w:r>
    </w:p>
    <w:p w:rsidR="00B0243E" w:rsidRDefault="00B82E8F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 w:rsidRPr="00B82E8F">
        <w:rPr>
          <w:rFonts w:ascii="Times New Roman" w:hAnsi="Times New Roman" w:cs="Times New Roman"/>
          <w:sz w:val="32"/>
          <w:szCs w:val="28"/>
        </w:rPr>
        <w:t xml:space="preserve">2. Использование естественнонаучных знаний для объяснения отдельных явлений; выявление вопросов, на которые могла бы ответить наука, определение элементов научного исследования. </w:t>
      </w:r>
    </w:p>
    <w:p w:rsidR="00B0243E" w:rsidRDefault="00B82E8F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 w:rsidRPr="00B82E8F">
        <w:rPr>
          <w:rFonts w:ascii="Times New Roman" w:hAnsi="Times New Roman" w:cs="Times New Roman"/>
          <w:sz w:val="32"/>
          <w:szCs w:val="28"/>
        </w:rPr>
        <w:t xml:space="preserve">3. Объяснение явлений на основе их моделей, анализ результатов проведенных исследований, сравнение данных, научная аргументация своей позиции, оценка различных точек зрения. </w:t>
      </w:r>
    </w:p>
    <w:p w:rsidR="00B0243E" w:rsidRDefault="00B82E8F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 w:rsidRPr="00B82E8F">
        <w:rPr>
          <w:rFonts w:ascii="Times New Roman" w:hAnsi="Times New Roman" w:cs="Times New Roman"/>
          <w:sz w:val="32"/>
          <w:szCs w:val="28"/>
        </w:rPr>
        <w:t xml:space="preserve">На формирование знания учебного материала использую следующие задания: </w:t>
      </w:r>
    </w:p>
    <w:p w:rsidR="00B0243E" w:rsidRDefault="00B82E8F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 w:rsidRPr="00B82E8F">
        <w:rPr>
          <w:rFonts w:ascii="Times New Roman" w:hAnsi="Times New Roman" w:cs="Times New Roman"/>
          <w:sz w:val="32"/>
          <w:szCs w:val="28"/>
        </w:rPr>
        <w:t xml:space="preserve">1. Определите, истинно или ложно данное утверждение (схема и т.д.) </w:t>
      </w:r>
    </w:p>
    <w:p w:rsidR="00B0243E" w:rsidRDefault="00B82E8F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 w:rsidRPr="00B82E8F">
        <w:rPr>
          <w:rFonts w:ascii="Times New Roman" w:hAnsi="Times New Roman" w:cs="Times New Roman"/>
          <w:sz w:val="32"/>
          <w:szCs w:val="28"/>
        </w:rPr>
        <w:t xml:space="preserve">2. Найдите в тексте ключевые слова (слова – ориентиры) </w:t>
      </w:r>
    </w:p>
    <w:p w:rsidR="00B0243E" w:rsidRDefault="00B82E8F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 w:rsidRPr="00B82E8F">
        <w:rPr>
          <w:rFonts w:ascii="Times New Roman" w:hAnsi="Times New Roman" w:cs="Times New Roman"/>
          <w:sz w:val="32"/>
          <w:szCs w:val="28"/>
        </w:rPr>
        <w:t xml:space="preserve">3. Разбейте текст на смысловые части и дайте заголовок каждой из них </w:t>
      </w:r>
    </w:p>
    <w:p w:rsidR="00B0243E" w:rsidRDefault="00B82E8F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 w:rsidRPr="00B82E8F">
        <w:rPr>
          <w:rFonts w:ascii="Times New Roman" w:hAnsi="Times New Roman" w:cs="Times New Roman"/>
          <w:sz w:val="32"/>
          <w:szCs w:val="28"/>
        </w:rPr>
        <w:t xml:space="preserve">4. Найдите в тексте возможные ошибки </w:t>
      </w:r>
    </w:p>
    <w:p w:rsidR="00B82E8F" w:rsidRPr="00B82E8F" w:rsidRDefault="00B82E8F" w:rsidP="00B82E8F">
      <w:pPr>
        <w:jc w:val="both"/>
        <w:rPr>
          <w:rFonts w:ascii="Times New Roman" w:hAnsi="Times New Roman" w:cs="Times New Roman"/>
          <w:sz w:val="32"/>
          <w:szCs w:val="28"/>
        </w:rPr>
      </w:pPr>
      <w:r w:rsidRPr="00B82E8F">
        <w:rPr>
          <w:rFonts w:ascii="Times New Roman" w:hAnsi="Times New Roman" w:cs="Times New Roman"/>
          <w:sz w:val="32"/>
          <w:szCs w:val="28"/>
        </w:rPr>
        <w:t>5. Найдите дополнительный материал к данному тексту по теме в популярной литературе, энциклопедии</w:t>
      </w:r>
    </w:p>
    <w:p w:rsidR="00B82E8F" w:rsidRPr="00B82E8F" w:rsidRDefault="00B82E8F" w:rsidP="00B82E8F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B82E8F" w:rsidRPr="00B82E8F" w:rsidRDefault="00B82E8F" w:rsidP="00B82E8F">
      <w:pPr>
        <w:jc w:val="both"/>
        <w:rPr>
          <w:rFonts w:ascii="Times New Roman" w:hAnsi="Times New Roman" w:cs="Times New Roman"/>
          <w:sz w:val="32"/>
          <w:szCs w:val="28"/>
        </w:rPr>
      </w:pPr>
    </w:p>
    <w:sectPr w:rsidR="00B82E8F" w:rsidRPr="00B82E8F" w:rsidSect="00E61F8F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4B7" w:rsidRDefault="00E314B7" w:rsidP="00CC2D12">
      <w:pPr>
        <w:spacing w:after="0" w:line="240" w:lineRule="auto"/>
      </w:pPr>
      <w:r>
        <w:separator/>
      </w:r>
    </w:p>
  </w:endnote>
  <w:endnote w:type="continuationSeparator" w:id="0">
    <w:p w:rsidR="00E314B7" w:rsidRDefault="00E314B7" w:rsidP="00CC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D12" w:rsidRPr="004C5622" w:rsidRDefault="00CC2D12" w:rsidP="00CC2D12">
    <w:pPr>
      <w:pStyle w:val="a9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Фомина</w:t>
    </w:r>
    <w:r w:rsidRPr="004C5622">
      <w:rPr>
        <w:rFonts w:ascii="Times New Roman" w:hAnsi="Times New Roman" w:cs="Times New Roman"/>
        <w:i/>
      </w:rPr>
      <w:t xml:space="preserve"> Наталья </w:t>
    </w:r>
    <w:r>
      <w:rPr>
        <w:rFonts w:ascii="Times New Roman" w:hAnsi="Times New Roman" w:cs="Times New Roman"/>
        <w:i/>
      </w:rPr>
      <w:t>Серге</w:t>
    </w:r>
    <w:r w:rsidRPr="004C5622">
      <w:rPr>
        <w:rFonts w:ascii="Times New Roman" w:hAnsi="Times New Roman" w:cs="Times New Roman"/>
        <w:i/>
      </w:rPr>
      <w:t xml:space="preserve">евна, учитель </w:t>
    </w:r>
    <w:r>
      <w:rPr>
        <w:rFonts w:ascii="Times New Roman" w:hAnsi="Times New Roman" w:cs="Times New Roman"/>
        <w:i/>
      </w:rPr>
      <w:t>географ</w:t>
    </w:r>
    <w:r w:rsidRPr="004C5622">
      <w:rPr>
        <w:rFonts w:ascii="Times New Roman" w:hAnsi="Times New Roman" w:cs="Times New Roman"/>
        <w:i/>
      </w:rPr>
      <w:t>ии МОУ СШ № 2</w:t>
    </w:r>
    <w:r>
      <w:rPr>
        <w:rFonts w:ascii="Times New Roman" w:hAnsi="Times New Roman" w:cs="Times New Roman"/>
        <w:i/>
      </w:rPr>
      <w:t>,</w:t>
    </w:r>
    <w:r w:rsidRPr="004C5622">
      <w:rPr>
        <w:rFonts w:ascii="Times New Roman" w:hAnsi="Times New Roman" w:cs="Times New Roman"/>
        <w:i/>
      </w:rPr>
      <w:t xml:space="preserve"> г. Переславль-Залесский</w:t>
    </w:r>
  </w:p>
  <w:p w:rsidR="00CC2D12" w:rsidRDefault="00CC2D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4B7" w:rsidRDefault="00E314B7" w:rsidP="00CC2D12">
      <w:pPr>
        <w:spacing w:after="0" w:line="240" w:lineRule="auto"/>
      </w:pPr>
      <w:r>
        <w:separator/>
      </w:r>
    </w:p>
  </w:footnote>
  <w:footnote w:type="continuationSeparator" w:id="0">
    <w:p w:rsidR="00E314B7" w:rsidRDefault="00E314B7" w:rsidP="00CC2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D12" w:rsidRPr="004C5622" w:rsidRDefault="00CC2D12" w:rsidP="00CC2D12">
    <w:pPr>
      <w:pStyle w:val="a7"/>
      <w:jc w:val="center"/>
      <w:rPr>
        <w:i/>
      </w:rPr>
    </w:pPr>
    <w:r w:rsidRPr="004C5622">
      <w:rPr>
        <w:rFonts w:ascii="Times New Roman" w:hAnsi="Times New Roman" w:cs="Times New Roman"/>
        <w:i/>
      </w:rPr>
      <w:t>муниципальное общеобразовательное учреждение «Средняя школа № 2»</w:t>
    </w:r>
  </w:p>
  <w:p w:rsidR="00CC2D12" w:rsidRDefault="00CC2D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33919"/>
    <w:multiLevelType w:val="multilevel"/>
    <w:tmpl w:val="91BE90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1E3"/>
    <w:rsid w:val="00041A2D"/>
    <w:rsid w:val="001D26EC"/>
    <w:rsid w:val="0029436D"/>
    <w:rsid w:val="002B1636"/>
    <w:rsid w:val="00342B4D"/>
    <w:rsid w:val="00396266"/>
    <w:rsid w:val="00480C4F"/>
    <w:rsid w:val="005C79D1"/>
    <w:rsid w:val="005D4992"/>
    <w:rsid w:val="007E17E4"/>
    <w:rsid w:val="007F22A8"/>
    <w:rsid w:val="008063B9"/>
    <w:rsid w:val="00B0243E"/>
    <w:rsid w:val="00B82E8F"/>
    <w:rsid w:val="00B976EF"/>
    <w:rsid w:val="00BA1188"/>
    <w:rsid w:val="00BF2018"/>
    <w:rsid w:val="00CC11E3"/>
    <w:rsid w:val="00CC2D12"/>
    <w:rsid w:val="00CE2F63"/>
    <w:rsid w:val="00DD01C7"/>
    <w:rsid w:val="00E314B7"/>
    <w:rsid w:val="00E61F8F"/>
    <w:rsid w:val="00E62A50"/>
    <w:rsid w:val="00E7495C"/>
    <w:rsid w:val="00F4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0FF77-024C-4E01-AC22-18400A37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8F"/>
  </w:style>
  <w:style w:type="paragraph" w:styleId="2">
    <w:name w:val="heading 2"/>
    <w:basedOn w:val="a"/>
    <w:link w:val="20"/>
    <w:uiPriority w:val="9"/>
    <w:qFormat/>
    <w:rsid w:val="001D26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D2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D26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1D26EC"/>
  </w:style>
  <w:style w:type="character" w:customStyle="1" w:styleId="w">
    <w:name w:val="w"/>
    <w:basedOn w:val="a0"/>
    <w:rsid w:val="001D26EC"/>
  </w:style>
  <w:style w:type="character" w:styleId="a5">
    <w:name w:val="Hyperlink"/>
    <w:basedOn w:val="a0"/>
    <w:uiPriority w:val="99"/>
    <w:semiHidden/>
    <w:unhideWhenUsed/>
    <w:rsid w:val="001D26EC"/>
    <w:rPr>
      <w:color w:val="0000FF"/>
      <w:u w:val="single"/>
    </w:rPr>
  </w:style>
  <w:style w:type="character" w:styleId="a6">
    <w:name w:val="Emphasis"/>
    <w:basedOn w:val="a0"/>
    <w:uiPriority w:val="20"/>
    <w:qFormat/>
    <w:rsid w:val="00F45F1A"/>
    <w:rPr>
      <w:i/>
      <w:iCs/>
    </w:rPr>
  </w:style>
  <w:style w:type="paragraph" w:styleId="a7">
    <w:name w:val="header"/>
    <w:basedOn w:val="a"/>
    <w:link w:val="a8"/>
    <w:uiPriority w:val="99"/>
    <w:unhideWhenUsed/>
    <w:rsid w:val="00CC2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2D12"/>
  </w:style>
  <w:style w:type="paragraph" w:styleId="a9">
    <w:name w:val="footer"/>
    <w:basedOn w:val="a"/>
    <w:link w:val="aa"/>
    <w:uiPriority w:val="99"/>
    <w:unhideWhenUsed/>
    <w:rsid w:val="00CC2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2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0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3</cp:revision>
  <cp:lastPrinted>2022-08-26T07:01:00Z</cp:lastPrinted>
  <dcterms:created xsi:type="dcterms:W3CDTF">2022-08-26T10:34:00Z</dcterms:created>
  <dcterms:modified xsi:type="dcterms:W3CDTF">2022-10-14T18:58:00Z</dcterms:modified>
</cp:coreProperties>
</file>