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000" w:firstRow="0" w:lastRow="0" w:firstColumn="0" w:lastColumn="0" w:noHBand="0" w:noVBand="0"/>
      </w:tblPr>
      <w:tblGrid>
        <w:gridCol w:w="3510"/>
        <w:gridCol w:w="236"/>
        <w:gridCol w:w="6234"/>
      </w:tblGrid>
      <w:tr w:rsidR="00476ABC" w:rsidTr="00483BBC">
        <w:trPr>
          <w:trHeight w:hRule="exact" w:val="907"/>
        </w:trPr>
        <w:tc>
          <w:tcPr>
            <w:tcW w:w="3510" w:type="dxa"/>
          </w:tcPr>
          <w:p w:rsidR="00476ABC" w:rsidRDefault="00476ABC" w:rsidP="009159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drawing>
                <wp:inline distT="0" distB="0" distL="0" distR="0">
                  <wp:extent cx="876300" cy="5715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76ABC" w:rsidRDefault="00476ABC" w:rsidP="009159A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234" w:type="dxa"/>
            <w:tcBorders>
              <w:top w:val="nil"/>
            </w:tcBorders>
          </w:tcPr>
          <w:p w:rsidR="00476ABC" w:rsidRDefault="00476ABC" w:rsidP="009159AC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ABC" w:rsidRPr="00F84455" w:rsidTr="00483BBC">
        <w:trPr>
          <w:trHeight w:val="4474"/>
        </w:trPr>
        <w:tc>
          <w:tcPr>
            <w:tcW w:w="3510" w:type="dxa"/>
            <w:tcMar>
              <w:left w:w="0" w:type="dxa"/>
              <w:right w:w="0" w:type="dxa"/>
            </w:tcMar>
          </w:tcPr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spacing w:before="120"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МИНИСТЕРСТВО ОБОРОНЫ</w:t>
            </w:r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РОССИЙСКОЙ ФЕДЕРАЦИИ</w:t>
            </w:r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spacing w:after="120" w:line="240" w:lineRule="auto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(МИНОБОРОНЫ РОССИИ)</w:t>
            </w:r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ВОЕННЫЙ ИНСТИТУТ</w:t>
            </w:r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(ВОЕННО-МОРСКОЙ ПОЛИТЕХНИЧЕСКИЙ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 )</w:t>
            </w:r>
            <w:proofErr w:type="gramEnd"/>
          </w:p>
          <w:p w:rsidR="00476ABC" w:rsidRPr="0072310A" w:rsidRDefault="00476ABC" w:rsidP="009159AC">
            <w:pPr>
              <w:pStyle w:val="a7"/>
              <w:framePr w:w="0" w:hRule="auto" w:hSpace="0" w:wrap="auto" w:vAnchor="margin" w:hAnchor="text" w:yAlign="inlin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10A">
              <w:rPr>
                <w:rFonts w:ascii="Times New Roman" w:hAnsi="Times New Roman"/>
                <w:b/>
                <w:sz w:val="24"/>
                <w:szCs w:val="24"/>
              </w:rPr>
              <w:t>ВОЕННОГО УЧЕБНО-НАУЧНОГО ЦЕНТРА ВОЕННО-МОРСКОГО ФЛОТА "ВОЕННО-МОРСКАЯ АКАДЕМИЯ ИМЕНИ АДМИРАЛА ФЛОТА СОВЕТСКОГО СОЮЗА Н.Г.КУЗНЕЦОВА"</w:t>
            </w:r>
          </w:p>
          <w:p w:rsidR="00483BBC" w:rsidRDefault="00483BBC" w:rsidP="009159AC">
            <w:pPr>
              <w:pStyle w:val="a7"/>
              <w:framePr w:w="0" w:hRule="auto" w:h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spacing w:val="0"/>
                <w:sz w:val="19"/>
                <w:szCs w:val="19"/>
              </w:rPr>
            </w:pPr>
            <w:r>
              <w:rPr>
                <w:rFonts w:ascii="Times New Roman" w:hAnsi="Times New Roman"/>
                <w:spacing w:val="0"/>
                <w:sz w:val="19"/>
                <w:szCs w:val="19"/>
              </w:rPr>
              <w:t>19660</w:t>
            </w:r>
            <w:r w:rsidRPr="00483BBC">
              <w:rPr>
                <w:rFonts w:ascii="Times New Roman" w:hAnsi="Times New Roman"/>
                <w:spacing w:val="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pacing w:val="0"/>
                <w:sz w:val="19"/>
                <w:szCs w:val="19"/>
              </w:rPr>
              <w:t xml:space="preserve">, </w:t>
            </w:r>
            <w:r w:rsidR="00476ABC" w:rsidRPr="004D0B22">
              <w:rPr>
                <w:rFonts w:ascii="Times New Roman" w:hAnsi="Times New Roman"/>
                <w:spacing w:val="0"/>
                <w:sz w:val="19"/>
                <w:szCs w:val="19"/>
              </w:rPr>
              <w:t>г.</w:t>
            </w:r>
            <w:r w:rsidR="00476ABC">
              <w:rPr>
                <w:rFonts w:ascii="Times New Roman" w:hAnsi="Times New Roman"/>
                <w:spacing w:val="0"/>
                <w:sz w:val="19"/>
                <w:szCs w:val="19"/>
              </w:rPr>
              <w:t xml:space="preserve"> </w:t>
            </w:r>
            <w:r w:rsidR="00476ABC" w:rsidRPr="004D0B22">
              <w:rPr>
                <w:rFonts w:ascii="Times New Roman" w:hAnsi="Times New Roman"/>
                <w:spacing w:val="0"/>
                <w:sz w:val="19"/>
                <w:szCs w:val="19"/>
              </w:rPr>
              <w:t xml:space="preserve">Санкт-Петербург, </w:t>
            </w:r>
          </w:p>
          <w:p w:rsidR="00476ABC" w:rsidRPr="00483BBC" w:rsidRDefault="00476ABC" w:rsidP="009159AC">
            <w:pPr>
              <w:pStyle w:val="a7"/>
              <w:framePr w:w="0" w:hRule="auto" w:h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4D0B22">
              <w:rPr>
                <w:rFonts w:ascii="Times New Roman" w:hAnsi="Times New Roman"/>
                <w:spacing w:val="0"/>
                <w:sz w:val="19"/>
                <w:szCs w:val="19"/>
              </w:rPr>
              <w:t>г.</w:t>
            </w:r>
            <w:r w:rsidR="00036868">
              <w:rPr>
                <w:rFonts w:ascii="Times New Roman" w:hAnsi="Times New Roman"/>
                <w:spacing w:val="0"/>
                <w:sz w:val="19"/>
                <w:szCs w:val="19"/>
              </w:rPr>
              <w:t xml:space="preserve"> </w:t>
            </w:r>
            <w:r w:rsidRPr="004D0B22">
              <w:rPr>
                <w:rFonts w:ascii="Times New Roman" w:hAnsi="Times New Roman"/>
                <w:spacing w:val="0"/>
                <w:sz w:val="19"/>
                <w:szCs w:val="19"/>
              </w:rPr>
              <w:t>Пушкин</w:t>
            </w:r>
            <w:r>
              <w:rPr>
                <w:rFonts w:ascii="Times New Roman" w:hAnsi="Times New Roman"/>
                <w:spacing w:val="0"/>
                <w:sz w:val="19"/>
                <w:szCs w:val="19"/>
              </w:rPr>
              <w:t>,</w:t>
            </w:r>
            <w:r w:rsidR="00483BBC" w:rsidRPr="00483BBC">
              <w:rPr>
                <w:rFonts w:ascii="Times New Roman" w:hAnsi="Times New Roman"/>
                <w:spacing w:val="0"/>
                <w:sz w:val="19"/>
                <w:szCs w:val="19"/>
              </w:rPr>
              <w:t xml:space="preserve"> </w:t>
            </w:r>
            <w:r w:rsidR="00483BBC">
              <w:rPr>
                <w:rFonts w:ascii="Times New Roman" w:hAnsi="Times New Roman"/>
                <w:spacing w:val="0"/>
                <w:sz w:val="19"/>
                <w:szCs w:val="19"/>
              </w:rPr>
              <w:t>кадетский бульвар дом 1</w:t>
            </w:r>
          </w:p>
          <w:p w:rsidR="00784B3C" w:rsidRDefault="00DE20F9" w:rsidP="00784B3C">
            <w:pPr>
              <w:pStyle w:val="a5"/>
              <w:tabs>
                <w:tab w:val="right" w:leader="underscore" w:pos="3119"/>
              </w:tabs>
              <w:spacing w:after="0" w:line="240" w:lineRule="auto"/>
              <w:rPr>
                <w:rFonts w:ascii="Times New Roman" w:hAnsi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   </w:t>
            </w:r>
            <w:r w:rsidR="00784B3C">
              <w:rPr>
                <w:rFonts w:ascii="Times New Roman" w:hAnsi="Times New Roman"/>
                <w:spacing w:val="0"/>
                <w:sz w:val="21"/>
                <w:szCs w:val="21"/>
              </w:rPr>
              <w:t>«</w:t>
            </w:r>
            <w:r w:rsidR="009326C2">
              <w:rPr>
                <w:rFonts w:ascii="Times New Roman" w:hAnsi="Times New Roman"/>
                <w:spacing w:val="0"/>
                <w:sz w:val="21"/>
                <w:szCs w:val="21"/>
                <w:u w:val="single"/>
              </w:rPr>
              <w:t>17</w:t>
            </w:r>
            <w:r w:rsidR="00784B3C">
              <w:rPr>
                <w:rFonts w:ascii="Times New Roman" w:hAnsi="Times New Roman"/>
                <w:spacing w:val="0"/>
                <w:sz w:val="21"/>
                <w:szCs w:val="21"/>
              </w:rPr>
              <w:t xml:space="preserve">» </w:t>
            </w:r>
            <w:r w:rsidR="00784B3C">
              <w:rPr>
                <w:rFonts w:ascii="Times New Roman" w:hAnsi="Times New Roman"/>
                <w:spacing w:val="0"/>
                <w:sz w:val="21"/>
                <w:szCs w:val="21"/>
                <w:u w:val="single"/>
              </w:rPr>
              <w:t>октября</w:t>
            </w:r>
            <w:r w:rsidR="009326C2">
              <w:rPr>
                <w:rFonts w:ascii="Times New Roman" w:hAnsi="Times New Roman"/>
                <w:spacing w:val="0"/>
                <w:sz w:val="21"/>
                <w:szCs w:val="21"/>
              </w:rPr>
              <w:t xml:space="preserve"> 2022</w:t>
            </w:r>
            <w:r w:rsidR="00784B3C">
              <w:rPr>
                <w:rFonts w:ascii="Times New Roman" w:hAnsi="Times New Roman"/>
                <w:spacing w:val="0"/>
                <w:sz w:val="21"/>
                <w:szCs w:val="21"/>
              </w:rPr>
              <w:t xml:space="preserve"> года</w:t>
            </w:r>
            <w:r w:rsidR="00784B3C">
              <w:rPr>
                <w:rFonts w:ascii="Times New Roman" w:hAnsi="Times New Roman"/>
                <w:noProof/>
                <w:spacing w:val="0"/>
                <w:sz w:val="21"/>
                <w:szCs w:val="21"/>
              </w:rPr>
              <w:t xml:space="preserve"> № </w:t>
            </w:r>
            <w:r w:rsidR="00784B3C">
              <w:rPr>
                <w:rFonts w:ascii="Times New Roman" w:hAnsi="Times New Roman"/>
                <w:noProof/>
                <w:spacing w:val="0"/>
                <w:sz w:val="21"/>
                <w:szCs w:val="21"/>
                <w:u w:val="single"/>
              </w:rPr>
              <w:t>233/</w:t>
            </w:r>
            <w:r w:rsidR="009326C2">
              <w:rPr>
                <w:rFonts w:ascii="Times New Roman" w:hAnsi="Times New Roman"/>
                <w:noProof/>
                <w:spacing w:val="0"/>
                <w:sz w:val="21"/>
                <w:szCs w:val="21"/>
                <w:u w:val="single"/>
              </w:rPr>
              <w:t>615</w:t>
            </w:r>
            <w:r w:rsidR="00784B3C">
              <w:rPr>
                <w:rFonts w:ascii="Times New Roman" w:hAnsi="Times New Roman"/>
                <w:noProof/>
                <w:spacing w:val="0"/>
                <w:sz w:val="21"/>
                <w:szCs w:val="21"/>
                <w:u w:val="single"/>
              </w:rPr>
              <w:t>/</w:t>
            </w:r>
            <w:r w:rsidR="009326C2">
              <w:rPr>
                <w:rFonts w:ascii="Times New Roman" w:hAnsi="Times New Roman"/>
                <w:noProof/>
                <w:spacing w:val="0"/>
                <w:sz w:val="21"/>
                <w:szCs w:val="21"/>
                <w:u w:val="single"/>
              </w:rPr>
              <w:t>3</w:t>
            </w:r>
            <w:r w:rsidR="00F84455">
              <w:rPr>
                <w:rFonts w:ascii="Times New Roman" w:hAnsi="Times New Roman"/>
                <w:noProof/>
                <w:spacing w:val="0"/>
                <w:sz w:val="21"/>
                <w:szCs w:val="21"/>
                <w:u w:val="single"/>
              </w:rPr>
              <w:t>6</w:t>
            </w:r>
            <w:bookmarkStart w:id="0" w:name="_GoBack"/>
            <w:bookmarkEnd w:id="0"/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spacing w:before="120" w:line="240" w:lineRule="auto"/>
              <w:rPr>
                <w:rFonts w:ascii="Times New Roman" w:hAnsi="Times New Roman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</w:p>
          <w:p w:rsidR="00476ABC" w:rsidRDefault="00476ABC" w:rsidP="009159AC">
            <w:pPr>
              <w:pStyle w:val="a7"/>
              <w:framePr w:w="0" w:hRule="auto" w:h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476ABC" w:rsidRDefault="00476ABC" w:rsidP="009159A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234" w:type="dxa"/>
            <w:tcMar>
              <w:left w:w="57" w:type="dxa"/>
              <w:right w:w="57" w:type="dxa"/>
            </w:tcMar>
          </w:tcPr>
          <w:tbl>
            <w:tblPr>
              <w:tblStyle w:val="ab"/>
              <w:tblpPr w:leftFromText="180" w:rightFromText="180" w:vertAnchor="text" w:horzAnchor="page" w:tblpX="1296" w:tblpY="-1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351"/>
            </w:tblGrid>
            <w:tr w:rsidR="00483BBC" w:rsidTr="00483BBC">
              <w:tc>
                <w:tcPr>
                  <w:tcW w:w="4351" w:type="dxa"/>
                </w:tcPr>
                <w:p w:rsidR="00483BBC" w:rsidRPr="008201DF" w:rsidRDefault="000B2E0D" w:rsidP="00F844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</w:t>
                  </w:r>
                  <w:r w:rsid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</w:t>
                  </w:r>
                  <w:r w:rsidR="008201DF"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r w:rsidR="00E86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8201DF"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Переславля-Залесского</w:t>
                  </w:r>
                  <w:proofErr w:type="gramEnd"/>
                </w:p>
                <w:p w:rsidR="008201DF" w:rsidRPr="008201DF" w:rsidRDefault="000B2E0D" w:rsidP="00F844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НИКОНОРОВОЙ</w:t>
                  </w:r>
                  <w:r w:rsidR="008201DF"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8201DF"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8201DF"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83BBC" w:rsidRPr="00F84455" w:rsidTr="00483BBC">
              <w:tc>
                <w:tcPr>
                  <w:tcW w:w="4351" w:type="dxa"/>
                </w:tcPr>
                <w:p w:rsidR="000B2E0D" w:rsidRPr="000B2E0D" w:rsidRDefault="000B2E0D" w:rsidP="00F844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152020 Ярославская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область,</w:t>
                  </w:r>
                </w:p>
                <w:p w:rsidR="008201DF" w:rsidRPr="008201DF" w:rsidRDefault="000B2E0D" w:rsidP="00F844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Переславль-Залесский,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gramStart"/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Трудовая</w:t>
                  </w:r>
                  <w:proofErr w:type="gramEnd"/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1-а</w:t>
                  </w:r>
                </w:p>
                <w:p w:rsidR="008201DF" w:rsidRPr="000B2E0D" w:rsidRDefault="003C07D7" w:rsidP="00F844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20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r w:rsidRPr="000B2E0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0B2E0D" w:rsidRPr="000B2E0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48535 3-25-05</w:t>
                  </w:r>
                </w:p>
                <w:p w:rsidR="00483BBC" w:rsidRPr="000B2E0D" w:rsidRDefault="003C07D7" w:rsidP="00F844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201D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Email: </w:t>
                  </w:r>
                  <w:r w:rsidR="000B2E0D" w:rsidRPr="000B2E0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assistant@gorono.botik.ru</w:t>
                  </w:r>
                </w:p>
              </w:tc>
            </w:tr>
          </w:tbl>
          <w:p w:rsidR="00476ABC" w:rsidRPr="008201DF" w:rsidRDefault="00476ABC" w:rsidP="009159AC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8201DF">
              <w:rPr>
                <w:rFonts w:ascii="Cambria" w:hAnsi="Cambria"/>
                <w:sz w:val="28"/>
                <w:szCs w:val="28"/>
                <w:lang w:val="en-US"/>
              </w:rPr>
              <w:t xml:space="preserve">                       </w:t>
            </w:r>
          </w:p>
          <w:p w:rsidR="00476ABC" w:rsidRPr="008201DF" w:rsidRDefault="00476ABC" w:rsidP="009159AC">
            <w:pPr>
              <w:pStyle w:val="af2"/>
              <w:ind w:left="997" w:right="445" w:firstLine="1559"/>
              <w:jc w:val="left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</w:p>
        </w:tc>
      </w:tr>
    </w:tbl>
    <w:p w:rsidR="001474AE" w:rsidRPr="008201DF" w:rsidRDefault="001474AE" w:rsidP="009A27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83BBC" w:rsidRPr="008201DF" w:rsidRDefault="00483BBC" w:rsidP="00BC755B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1DF">
        <w:rPr>
          <w:rFonts w:ascii="Times New Roman" w:hAnsi="Times New Roman" w:cs="Times New Roman"/>
          <w:sz w:val="28"/>
          <w:szCs w:val="28"/>
        </w:rPr>
        <w:t>Уважаем</w:t>
      </w:r>
      <w:r w:rsidR="008201DF" w:rsidRPr="008201DF">
        <w:rPr>
          <w:rFonts w:ascii="Times New Roman" w:hAnsi="Times New Roman" w:cs="Times New Roman"/>
          <w:sz w:val="28"/>
          <w:szCs w:val="28"/>
        </w:rPr>
        <w:t>ая</w:t>
      </w:r>
      <w:r w:rsidRPr="008201DF">
        <w:rPr>
          <w:rFonts w:ascii="Times New Roman" w:hAnsi="Times New Roman" w:cs="Times New Roman"/>
          <w:sz w:val="28"/>
          <w:szCs w:val="28"/>
        </w:rPr>
        <w:t xml:space="preserve"> </w:t>
      </w:r>
      <w:r w:rsidR="000B2E0D">
        <w:rPr>
          <w:rFonts w:ascii="Times New Roman" w:hAnsi="Times New Roman" w:cs="Times New Roman"/>
          <w:sz w:val="28"/>
          <w:szCs w:val="28"/>
        </w:rPr>
        <w:t>Татьяна Валерьевна</w:t>
      </w:r>
      <w:r w:rsidRPr="008201DF">
        <w:rPr>
          <w:rFonts w:ascii="Times New Roman" w:hAnsi="Times New Roman" w:cs="Times New Roman"/>
          <w:sz w:val="28"/>
          <w:szCs w:val="28"/>
        </w:rPr>
        <w:t>!</w:t>
      </w:r>
    </w:p>
    <w:p w:rsidR="00E65439" w:rsidRDefault="00483BBC" w:rsidP="00E6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Российской Федерации от 28.03.1998 года № 53-ФЗ </w:t>
      </w:r>
      <w:r w:rsidRPr="001746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Pr="001746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 целью военно-патриотического воспитания молодежи и формирования положительного социального образа Вооруженных Сил Рос</w:t>
      </w:r>
      <w:r w:rsidR="00EC173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E65439">
        <w:rPr>
          <w:rFonts w:ascii="Times New Roman" w:hAnsi="Times New Roman" w:cs="Times New Roman"/>
          <w:sz w:val="28"/>
          <w:szCs w:val="28"/>
        </w:rPr>
        <w:t xml:space="preserve">популяризации военного высшего образования, направляю в Ваш адрес информационные материалы для поступления в Военный институт (военно-морской политехнический) Военного учебно-научного центра ВМФ «Военно-морская академия </w:t>
      </w:r>
      <w:proofErr w:type="spellStart"/>
      <w:r w:rsidR="00E65439">
        <w:rPr>
          <w:rFonts w:ascii="Times New Roman" w:hAnsi="Times New Roman" w:cs="Times New Roman"/>
          <w:sz w:val="28"/>
          <w:szCs w:val="28"/>
        </w:rPr>
        <w:t>им.Н.Г</w:t>
      </w:r>
      <w:proofErr w:type="spellEnd"/>
      <w:r w:rsidR="00E65439">
        <w:rPr>
          <w:rFonts w:ascii="Times New Roman" w:hAnsi="Times New Roman" w:cs="Times New Roman"/>
          <w:sz w:val="28"/>
          <w:szCs w:val="28"/>
        </w:rPr>
        <w:t xml:space="preserve"> Кузнецова».</w:t>
      </w:r>
      <w:proofErr w:type="gramEnd"/>
    </w:p>
    <w:p w:rsidR="00E65439" w:rsidRDefault="00E65439" w:rsidP="00E65439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установленным порядком довести информацию                 до руководителей образовательных учреждений района, дать указание о размещении материалов по поступлению в Военный институт (военно-морской политехнический) Военного учебно-научного центра ВМФ «Военно-морская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Кузнецова». </w:t>
      </w:r>
    </w:p>
    <w:p w:rsidR="00E65439" w:rsidRDefault="009326C2" w:rsidP="00E6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от института – начальник группы военно-профессиональной ориентации Никонов Алексей Сергеевич, контактные номера 8(812)465-39-95, 8(999) 247-25-94, 8(911) 718-04-96</w:t>
      </w:r>
      <w:r w:rsidR="00E65439">
        <w:rPr>
          <w:rFonts w:ascii="Times New Roman" w:hAnsi="Times New Roman" w:cs="Times New Roman"/>
          <w:sz w:val="28"/>
          <w:szCs w:val="28"/>
        </w:rPr>
        <w:t>.</w:t>
      </w:r>
    </w:p>
    <w:p w:rsidR="00A6371D" w:rsidRDefault="00A6371D" w:rsidP="00A6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107315</wp:posOffset>
            </wp:positionV>
            <wp:extent cx="2152650" cy="5346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важение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71D" w:rsidRDefault="00A6371D" w:rsidP="00A6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1D" w:rsidRDefault="00A6371D" w:rsidP="00A6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1D" w:rsidRDefault="00A6371D" w:rsidP="00A6371D">
      <w:pPr>
        <w:spacing w:after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24765</wp:posOffset>
            </wp:positionV>
            <wp:extent cx="1505585" cy="12065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5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Военно-морского политехнического института </w:t>
      </w:r>
    </w:p>
    <w:p w:rsidR="00A6371D" w:rsidRPr="00011953" w:rsidRDefault="00A6371D" w:rsidP="00A6371D">
      <w:pPr>
        <w:spacing w:after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011953">
        <w:rPr>
          <w:rFonts w:ascii="Times New Roman" w:hAnsi="Times New Roman" w:cs="Times New Roman"/>
          <w:sz w:val="28"/>
          <w:szCs w:val="28"/>
        </w:rPr>
        <w:t>ВУНЦ ВМФ «Военно-морская академия»</w:t>
      </w:r>
    </w:p>
    <w:p w:rsidR="00A6371D" w:rsidRPr="00011953" w:rsidRDefault="00A6371D" w:rsidP="00A6371D">
      <w:pPr>
        <w:spacing w:after="0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D25EB">
        <w:rPr>
          <w:rFonts w:ascii="Times New Roman" w:hAnsi="Times New Roman" w:cs="Times New Roman"/>
          <w:sz w:val="28"/>
          <w:szCs w:val="28"/>
        </w:rPr>
        <w:t xml:space="preserve">      </w:t>
      </w:r>
      <w:r w:rsidRPr="00011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А.Клименко</w:t>
      </w:r>
    </w:p>
    <w:p w:rsidR="00B645B0" w:rsidRPr="00044AA4" w:rsidRDefault="00B645B0" w:rsidP="00044AA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645B0" w:rsidRPr="00044AA4" w:rsidSect="009D38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72" w:rsidRDefault="005D7672" w:rsidP="00B645B0">
      <w:pPr>
        <w:spacing w:after="0" w:line="240" w:lineRule="auto"/>
      </w:pPr>
      <w:r>
        <w:separator/>
      </w:r>
    </w:p>
  </w:endnote>
  <w:endnote w:type="continuationSeparator" w:id="0">
    <w:p w:rsidR="005D7672" w:rsidRDefault="005D7672" w:rsidP="00B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72" w:rsidRDefault="005D7672" w:rsidP="00B645B0">
      <w:pPr>
        <w:spacing w:after="0" w:line="240" w:lineRule="auto"/>
      </w:pPr>
      <w:r>
        <w:separator/>
      </w:r>
    </w:p>
  </w:footnote>
  <w:footnote w:type="continuationSeparator" w:id="0">
    <w:p w:rsidR="005D7672" w:rsidRDefault="005D7672" w:rsidP="00B6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981"/>
    <w:multiLevelType w:val="hybridMultilevel"/>
    <w:tmpl w:val="7E1EDDB2"/>
    <w:lvl w:ilvl="0" w:tplc="4C76D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F779D"/>
    <w:multiLevelType w:val="hybridMultilevel"/>
    <w:tmpl w:val="106C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9CF"/>
    <w:multiLevelType w:val="hybridMultilevel"/>
    <w:tmpl w:val="D6065676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>
    <w:nsid w:val="77F36D7F"/>
    <w:multiLevelType w:val="hybridMultilevel"/>
    <w:tmpl w:val="4ABC79C4"/>
    <w:lvl w:ilvl="0" w:tplc="35567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9F382E"/>
    <w:multiLevelType w:val="hybridMultilevel"/>
    <w:tmpl w:val="0E8AFF2E"/>
    <w:lvl w:ilvl="0" w:tplc="3B7EABBC">
      <w:start w:val="1"/>
      <w:numFmt w:val="decimal"/>
      <w:lvlText w:val="%1."/>
      <w:lvlJc w:val="left"/>
      <w:pPr>
        <w:ind w:left="720" w:hanging="360"/>
      </w:pPr>
      <w:rPr>
        <w:rFonts w:ascii="Times New Roman" w:eastAsia="Sylfae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FD8"/>
    <w:rsid w:val="0000382F"/>
    <w:rsid w:val="00011953"/>
    <w:rsid w:val="00036868"/>
    <w:rsid w:val="00044AA4"/>
    <w:rsid w:val="0008019F"/>
    <w:rsid w:val="00096B81"/>
    <w:rsid w:val="000A5C79"/>
    <w:rsid w:val="000B2E0D"/>
    <w:rsid w:val="000C1899"/>
    <w:rsid w:val="00130A2A"/>
    <w:rsid w:val="001474AE"/>
    <w:rsid w:val="00165B6B"/>
    <w:rsid w:val="0020258C"/>
    <w:rsid w:val="002072B5"/>
    <w:rsid w:val="002857AA"/>
    <w:rsid w:val="002F1A3D"/>
    <w:rsid w:val="002F3B43"/>
    <w:rsid w:val="003144B6"/>
    <w:rsid w:val="00381671"/>
    <w:rsid w:val="003818B2"/>
    <w:rsid w:val="003C07D7"/>
    <w:rsid w:val="00412A89"/>
    <w:rsid w:val="004576FE"/>
    <w:rsid w:val="00462149"/>
    <w:rsid w:val="00476ABC"/>
    <w:rsid w:val="00483BBC"/>
    <w:rsid w:val="004D0404"/>
    <w:rsid w:val="00500F25"/>
    <w:rsid w:val="0050423D"/>
    <w:rsid w:val="00506A75"/>
    <w:rsid w:val="00530D37"/>
    <w:rsid w:val="005769E0"/>
    <w:rsid w:val="00595FD2"/>
    <w:rsid w:val="005C0A83"/>
    <w:rsid w:val="005C7FF2"/>
    <w:rsid w:val="005D7672"/>
    <w:rsid w:val="00624D46"/>
    <w:rsid w:val="00630211"/>
    <w:rsid w:val="00655F8C"/>
    <w:rsid w:val="0065779A"/>
    <w:rsid w:val="006939C1"/>
    <w:rsid w:val="006E78D9"/>
    <w:rsid w:val="00703FE3"/>
    <w:rsid w:val="007054C4"/>
    <w:rsid w:val="007143A8"/>
    <w:rsid w:val="00784B3C"/>
    <w:rsid w:val="00795F26"/>
    <w:rsid w:val="007A3381"/>
    <w:rsid w:val="007E3082"/>
    <w:rsid w:val="008201DF"/>
    <w:rsid w:val="00821341"/>
    <w:rsid w:val="00870FD8"/>
    <w:rsid w:val="00895CEC"/>
    <w:rsid w:val="008F0378"/>
    <w:rsid w:val="00931F17"/>
    <w:rsid w:val="009326C2"/>
    <w:rsid w:val="00941944"/>
    <w:rsid w:val="009A276E"/>
    <w:rsid w:val="009D382E"/>
    <w:rsid w:val="00A2081B"/>
    <w:rsid w:val="00A31BC5"/>
    <w:rsid w:val="00A47AB6"/>
    <w:rsid w:val="00A6371D"/>
    <w:rsid w:val="00AE486A"/>
    <w:rsid w:val="00B1737F"/>
    <w:rsid w:val="00B5075E"/>
    <w:rsid w:val="00B5682D"/>
    <w:rsid w:val="00B61427"/>
    <w:rsid w:val="00B641C4"/>
    <w:rsid w:val="00B645B0"/>
    <w:rsid w:val="00B91244"/>
    <w:rsid w:val="00BA1D6F"/>
    <w:rsid w:val="00BC755B"/>
    <w:rsid w:val="00BF5B32"/>
    <w:rsid w:val="00C318B8"/>
    <w:rsid w:val="00C31F52"/>
    <w:rsid w:val="00C5340E"/>
    <w:rsid w:val="00C9735A"/>
    <w:rsid w:val="00C97F0C"/>
    <w:rsid w:val="00CC2EE8"/>
    <w:rsid w:val="00CD3DD8"/>
    <w:rsid w:val="00CE45F7"/>
    <w:rsid w:val="00D17D47"/>
    <w:rsid w:val="00D53A21"/>
    <w:rsid w:val="00D86C2F"/>
    <w:rsid w:val="00DD3B4F"/>
    <w:rsid w:val="00DD6028"/>
    <w:rsid w:val="00DE20F9"/>
    <w:rsid w:val="00E53E41"/>
    <w:rsid w:val="00E625AA"/>
    <w:rsid w:val="00E65439"/>
    <w:rsid w:val="00E82DC1"/>
    <w:rsid w:val="00E86CCC"/>
    <w:rsid w:val="00E91FE5"/>
    <w:rsid w:val="00EC1738"/>
    <w:rsid w:val="00EE299F"/>
    <w:rsid w:val="00EE6981"/>
    <w:rsid w:val="00F10D2E"/>
    <w:rsid w:val="00F4717E"/>
    <w:rsid w:val="00F63EF5"/>
    <w:rsid w:val="00F84455"/>
    <w:rsid w:val="00FA29F4"/>
    <w:rsid w:val="00FE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49"/>
  </w:style>
  <w:style w:type="paragraph" w:styleId="1">
    <w:name w:val="heading 1"/>
    <w:basedOn w:val="a"/>
    <w:next w:val="a"/>
    <w:link w:val="10"/>
    <w:uiPriority w:val="9"/>
    <w:qFormat/>
    <w:rsid w:val="00E8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F2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nhideWhenUsed/>
    <w:rsid w:val="002857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6">
    <w:name w:val="Дата Знак"/>
    <w:basedOn w:val="a0"/>
    <w:link w:val="a5"/>
    <w:rsid w:val="002857AA"/>
    <w:rPr>
      <w:rFonts w:ascii="Arial" w:eastAsia="Times New Roman" w:hAnsi="Arial" w:cs="Times New Roman"/>
      <w:spacing w:val="-5"/>
      <w:sz w:val="20"/>
      <w:szCs w:val="20"/>
      <w:lang w:bidi="he-IL"/>
    </w:rPr>
  </w:style>
  <w:style w:type="paragraph" w:customStyle="1" w:styleId="a7">
    <w:name w:val="Название предприятия"/>
    <w:basedOn w:val="a"/>
    <w:rsid w:val="002857AA"/>
    <w:pPr>
      <w:framePr w:w="3844" w:h="1582" w:hSpace="187" w:wrap="notBeside" w:vAnchor="page" w:hAnchor="margin" w:y="891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bidi="he-IL"/>
    </w:rPr>
  </w:style>
  <w:style w:type="character" w:customStyle="1" w:styleId="a8">
    <w:name w:val="Основной текст_"/>
    <w:basedOn w:val="a0"/>
    <w:link w:val="11"/>
    <w:rsid w:val="00E625AA"/>
    <w:rPr>
      <w:rFonts w:ascii="Sylfaen" w:eastAsia="Sylfaen" w:hAnsi="Sylfaen" w:cs="Sylfaen"/>
      <w:spacing w:val="-10"/>
      <w:shd w:val="clear" w:color="auto" w:fill="FFFFFF"/>
    </w:rPr>
  </w:style>
  <w:style w:type="character" w:customStyle="1" w:styleId="a9">
    <w:name w:val="Основной текст + Малые прописные"/>
    <w:basedOn w:val="a8"/>
    <w:rsid w:val="00E625AA"/>
    <w:rPr>
      <w:rFonts w:ascii="Sylfaen" w:eastAsia="Sylfaen" w:hAnsi="Sylfaen" w:cs="Sylfaen"/>
      <w:smallCap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8"/>
    <w:rsid w:val="00E625AA"/>
    <w:rPr>
      <w:rFonts w:ascii="Sylfaen" w:eastAsia="Sylfaen" w:hAnsi="Sylfaen" w:cs="Sylfaen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E625AA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E625AA"/>
    <w:pPr>
      <w:widowControl w:val="0"/>
      <w:shd w:val="clear" w:color="auto" w:fill="FFFFFF"/>
      <w:spacing w:after="360" w:line="0" w:lineRule="atLeast"/>
      <w:ind w:hanging="680"/>
      <w:jc w:val="center"/>
    </w:pPr>
    <w:rPr>
      <w:rFonts w:ascii="Sylfaen" w:eastAsia="Sylfaen" w:hAnsi="Sylfaen" w:cs="Sylfaen"/>
      <w:spacing w:val="-10"/>
    </w:rPr>
  </w:style>
  <w:style w:type="table" w:styleId="ab">
    <w:name w:val="Table Grid"/>
    <w:basedOn w:val="a1"/>
    <w:uiPriority w:val="59"/>
    <w:rsid w:val="00E6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717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5B0"/>
  </w:style>
  <w:style w:type="paragraph" w:styleId="af">
    <w:name w:val="footer"/>
    <w:basedOn w:val="a"/>
    <w:link w:val="af0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5B0"/>
  </w:style>
  <w:style w:type="character" w:customStyle="1" w:styleId="10">
    <w:name w:val="Заголовок 1 Знак"/>
    <w:basedOn w:val="a0"/>
    <w:link w:val="1"/>
    <w:uiPriority w:val="9"/>
    <w:rsid w:val="00E8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E82DC1"/>
    <w:pPr>
      <w:spacing w:after="0" w:line="240" w:lineRule="auto"/>
    </w:pPr>
  </w:style>
  <w:style w:type="paragraph" w:customStyle="1" w:styleId="af2">
    <w:name w:val="Внутренний адрес"/>
    <w:basedOn w:val="a"/>
    <w:rsid w:val="00476AB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F2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nhideWhenUsed/>
    <w:rsid w:val="002857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6">
    <w:name w:val="Дата Знак"/>
    <w:basedOn w:val="a0"/>
    <w:link w:val="a5"/>
    <w:rsid w:val="002857AA"/>
    <w:rPr>
      <w:rFonts w:ascii="Arial" w:eastAsia="Times New Roman" w:hAnsi="Arial" w:cs="Times New Roman"/>
      <w:spacing w:val="-5"/>
      <w:sz w:val="20"/>
      <w:szCs w:val="20"/>
      <w:lang w:bidi="he-IL"/>
    </w:rPr>
  </w:style>
  <w:style w:type="paragraph" w:customStyle="1" w:styleId="a7">
    <w:name w:val="Название предприятия"/>
    <w:basedOn w:val="a"/>
    <w:rsid w:val="002857AA"/>
    <w:pPr>
      <w:framePr w:w="3844" w:h="1582" w:hSpace="187" w:wrap="notBeside" w:vAnchor="page" w:hAnchor="margin" w:y="891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bidi="he-IL"/>
    </w:rPr>
  </w:style>
  <w:style w:type="character" w:customStyle="1" w:styleId="a8">
    <w:name w:val="Основной текст_"/>
    <w:basedOn w:val="a0"/>
    <w:link w:val="11"/>
    <w:rsid w:val="00E625AA"/>
    <w:rPr>
      <w:rFonts w:ascii="Sylfaen" w:eastAsia="Sylfaen" w:hAnsi="Sylfaen" w:cs="Sylfaen"/>
      <w:spacing w:val="-10"/>
      <w:shd w:val="clear" w:color="auto" w:fill="FFFFFF"/>
    </w:rPr>
  </w:style>
  <w:style w:type="character" w:customStyle="1" w:styleId="a9">
    <w:name w:val="Основной текст + Малые прописные"/>
    <w:basedOn w:val="a8"/>
    <w:rsid w:val="00E625AA"/>
    <w:rPr>
      <w:rFonts w:ascii="Sylfaen" w:eastAsia="Sylfaen" w:hAnsi="Sylfaen" w:cs="Sylfaen"/>
      <w:smallCap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8"/>
    <w:rsid w:val="00E625AA"/>
    <w:rPr>
      <w:rFonts w:ascii="Sylfaen" w:eastAsia="Sylfaen" w:hAnsi="Sylfaen" w:cs="Sylfaen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E625AA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E625AA"/>
    <w:pPr>
      <w:widowControl w:val="0"/>
      <w:shd w:val="clear" w:color="auto" w:fill="FFFFFF"/>
      <w:spacing w:after="360" w:line="0" w:lineRule="atLeast"/>
      <w:ind w:hanging="680"/>
      <w:jc w:val="center"/>
    </w:pPr>
    <w:rPr>
      <w:rFonts w:ascii="Sylfaen" w:eastAsia="Sylfaen" w:hAnsi="Sylfaen" w:cs="Sylfaen"/>
      <w:spacing w:val="-10"/>
    </w:rPr>
  </w:style>
  <w:style w:type="table" w:styleId="ab">
    <w:name w:val="Table Grid"/>
    <w:basedOn w:val="a1"/>
    <w:uiPriority w:val="59"/>
    <w:rsid w:val="00E6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717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5B0"/>
  </w:style>
  <w:style w:type="paragraph" w:styleId="af">
    <w:name w:val="footer"/>
    <w:basedOn w:val="a"/>
    <w:link w:val="af0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5B0"/>
  </w:style>
  <w:style w:type="character" w:customStyle="1" w:styleId="10">
    <w:name w:val="Заголовок 1 Знак"/>
    <w:basedOn w:val="a0"/>
    <w:link w:val="1"/>
    <w:uiPriority w:val="9"/>
    <w:rsid w:val="00E8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E82DC1"/>
    <w:pPr>
      <w:spacing w:after="0" w:line="240" w:lineRule="auto"/>
    </w:pPr>
  </w:style>
  <w:style w:type="paragraph" w:customStyle="1" w:styleId="af2">
    <w:name w:val="Внутренний адрес"/>
    <w:basedOn w:val="a"/>
    <w:rsid w:val="00476AB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803141</dc:creator>
  <cp:lastModifiedBy>Марковский</cp:lastModifiedBy>
  <cp:revision>6</cp:revision>
  <cp:lastPrinted>2019-01-31T12:01:00Z</cp:lastPrinted>
  <dcterms:created xsi:type="dcterms:W3CDTF">2021-10-08T09:16:00Z</dcterms:created>
  <dcterms:modified xsi:type="dcterms:W3CDTF">2022-10-17T08:08:00Z</dcterms:modified>
</cp:coreProperties>
</file>