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69200A" w:rsidRDefault="0017636C" w:rsidP="0069200A">
      <w:pPr>
        <w:spacing w:before="24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36C" w:rsidRDefault="00C326BE" w:rsidP="00C326BE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Оглавление.</w:t>
      </w:r>
    </w:p>
    <w:p w:rsidR="00C326BE" w:rsidRDefault="00C326BE" w:rsidP="00C326BE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326BE" w:rsidRPr="003262B4" w:rsidRDefault="00C326BE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 xml:space="preserve">Введение. ……………………………………………….. </w:t>
      </w:r>
      <w:r w:rsidR="00155984">
        <w:rPr>
          <w:rFonts w:ascii="Times New Roman" w:hAnsi="Times New Roman"/>
          <w:sz w:val="24"/>
          <w:szCs w:val="24"/>
        </w:rPr>
        <w:t xml:space="preserve">  </w:t>
      </w:r>
      <w:r w:rsidR="00AA22CE">
        <w:rPr>
          <w:rFonts w:ascii="Times New Roman" w:hAnsi="Times New Roman"/>
          <w:sz w:val="24"/>
          <w:szCs w:val="24"/>
        </w:rPr>
        <w:t xml:space="preserve">  </w:t>
      </w:r>
      <w:r w:rsidRPr="003262B4">
        <w:rPr>
          <w:rFonts w:ascii="Times New Roman" w:hAnsi="Times New Roman"/>
          <w:sz w:val="24"/>
          <w:szCs w:val="24"/>
        </w:rPr>
        <w:t>С. 3</w:t>
      </w:r>
    </w:p>
    <w:p w:rsidR="0017636C" w:rsidRPr="003262B4" w:rsidRDefault="009B21CD" w:rsidP="009B21CD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«Политика большого террора».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17636C" w:rsidRPr="003262B4">
        <w:rPr>
          <w:rFonts w:ascii="Times New Roman" w:hAnsi="Times New Roman"/>
          <w:sz w:val="24"/>
          <w:szCs w:val="24"/>
        </w:rPr>
        <w:t xml:space="preserve">Краткая </w:t>
      </w:r>
      <w:r w:rsidR="00FB0134">
        <w:rPr>
          <w:rFonts w:ascii="Times New Roman" w:hAnsi="Times New Roman"/>
          <w:sz w:val="24"/>
          <w:szCs w:val="24"/>
        </w:rPr>
        <w:t>историческая справка.  ……………………</w:t>
      </w:r>
      <w:r w:rsidR="001559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7636C" w:rsidRPr="003262B4">
        <w:rPr>
          <w:rFonts w:ascii="Times New Roman" w:hAnsi="Times New Roman"/>
          <w:sz w:val="24"/>
          <w:szCs w:val="24"/>
        </w:rPr>
        <w:t>С.</w:t>
      </w:r>
      <w:r w:rsidR="00FB0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:rsidR="0017636C" w:rsidRPr="003262B4" w:rsidRDefault="004C5EFC" w:rsidP="00326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Новикова (</w:t>
      </w:r>
      <w:proofErr w:type="spellStart"/>
      <w:r w:rsidRPr="003262B4">
        <w:rPr>
          <w:rFonts w:ascii="Times New Roman" w:hAnsi="Times New Roman"/>
          <w:sz w:val="24"/>
          <w:szCs w:val="24"/>
        </w:rPr>
        <w:t>Ваймер</w:t>
      </w:r>
      <w:proofErr w:type="spellEnd"/>
      <w:proofErr w:type="gramStart"/>
      <w:r w:rsidRPr="003262B4">
        <w:rPr>
          <w:rFonts w:ascii="Times New Roman" w:hAnsi="Times New Roman"/>
          <w:sz w:val="24"/>
          <w:szCs w:val="24"/>
        </w:rPr>
        <w:t>)</w:t>
      </w:r>
      <w:r w:rsidR="0017636C" w:rsidRPr="003262B4">
        <w:rPr>
          <w:rFonts w:ascii="Times New Roman" w:hAnsi="Times New Roman"/>
          <w:sz w:val="24"/>
          <w:szCs w:val="24"/>
        </w:rPr>
        <w:t>Л</w:t>
      </w:r>
      <w:proofErr w:type="gramEnd"/>
      <w:r w:rsidR="0017636C" w:rsidRPr="003262B4">
        <w:rPr>
          <w:rFonts w:ascii="Times New Roman" w:hAnsi="Times New Roman"/>
          <w:sz w:val="24"/>
          <w:szCs w:val="24"/>
        </w:rPr>
        <w:t xml:space="preserve">идия Константиновна </w:t>
      </w:r>
      <w:r w:rsidR="00FB0134">
        <w:rPr>
          <w:rFonts w:ascii="Times New Roman" w:hAnsi="Times New Roman"/>
          <w:sz w:val="24"/>
          <w:szCs w:val="24"/>
        </w:rPr>
        <w:t>………</w:t>
      </w:r>
      <w:r w:rsidR="00057148">
        <w:rPr>
          <w:rFonts w:ascii="Times New Roman" w:hAnsi="Times New Roman"/>
          <w:sz w:val="24"/>
          <w:szCs w:val="24"/>
        </w:rPr>
        <w:t xml:space="preserve"> </w:t>
      </w:r>
      <w:r w:rsidR="00155984">
        <w:rPr>
          <w:rFonts w:ascii="Times New Roman" w:hAnsi="Times New Roman"/>
          <w:sz w:val="24"/>
          <w:szCs w:val="24"/>
        </w:rPr>
        <w:t xml:space="preserve"> </w:t>
      </w:r>
      <w:r w:rsidR="00AA22CE">
        <w:rPr>
          <w:rFonts w:ascii="Times New Roman" w:hAnsi="Times New Roman"/>
          <w:sz w:val="24"/>
          <w:szCs w:val="24"/>
        </w:rPr>
        <w:t xml:space="preserve"> </w:t>
      </w:r>
      <w:r w:rsidR="00FB0134">
        <w:rPr>
          <w:rFonts w:ascii="Times New Roman" w:hAnsi="Times New Roman"/>
          <w:sz w:val="24"/>
          <w:szCs w:val="24"/>
        </w:rPr>
        <w:t xml:space="preserve">С. </w:t>
      </w:r>
      <w:r w:rsidR="009B21CD">
        <w:rPr>
          <w:rFonts w:ascii="Times New Roman" w:hAnsi="Times New Roman"/>
          <w:sz w:val="24"/>
          <w:szCs w:val="24"/>
        </w:rPr>
        <w:t>7</w:t>
      </w:r>
    </w:p>
    <w:p w:rsidR="0017636C" w:rsidRDefault="00FB0134" w:rsidP="00FB0134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Биографическая справка……………………….</w:t>
      </w:r>
      <w:r w:rsidR="00155984">
        <w:t xml:space="preserve">   </w:t>
      </w:r>
      <w:r>
        <w:rPr>
          <w:rFonts w:ascii="Times New Roman" w:hAnsi="Times New Roman"/>
          <w:sz w:val="24"/>
          <w:szCs w:val="24"/>
        </w:rPr>
        <w:t>С. 7</w:t>
      </w:r>
    </w:p>
    <w:p w:rsidR="00FB0134" w:rsidRDefault="00FB0134" w:rsidP="00FB0134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врага народа…………………………….</w:t>
      </w:r>
      <w:r w:rsidR="00155984">
        <w:rPr>
          <w:rFonts w:ascii="Times New Roman" w:hAnsi="Times New Roman"/>
          <w:sz w:val="24"/>
          <w:szCs w:val="24"/>
        </w:rPr>
        <w:t xml:space="preserve">  </w:t>
      </w:r>
      <w:r w:rsidR="00AA22CE">
        <w:rPr>
          <w:rFonts w:ascii="Times New Roman" w:hAnsi="Times New Roman"/>
          <w:sz w:val="24"/>
          <w:szCs w:val="24"/>
        </w:rPr>
        <w:t xml:space="preserve"> </w:t>
      </w:r>
      <w:r w:rsidR="009B21CD">
        <w:rPr>
          <w:rFonts w:ascii="Times New Roman" w:hAnsi="Times New Roman"/>
          <w:sz w:val="24"/>
          <w:szCs w:val="24"/>
        </w:rPr>
        <w:t>С. 8</w:t>
      </w:r>
    </w:p>
    <w:p w:rsidR="00FB0134" w:rsidRDefault="00FB0134" w:rsidP="00FB01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Заключение………………………………………………</w:t>
      </w:r>
      <w:r w:rsidR="00057148">
        <w:rPr>
          <w:rFonts w:ascii="Times New Roman" w:hAnsi="Times New Roman"/>
          <w:sz w:val="24"/>
          <w:szCs w:val="24"/>
        </w:rPr>
        <w:t xml:space="preserve"> </w:t>
      </w:r>
      <w:r w:rsidR="00155984">
        <w:rPr>
          <w:rFonts w:ascii="Times New Roman" w:hAnsi="Times New Roman"/>
          <w:sz w:val="24"/>
          <w:szCs w:val="24"/>
        </w:rPr>
        <w:t xml:space="preserve">  </w:t>
      </w:r>
      <w:r w:rsidR="00AA22C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С. 1</w:t>
      </w:r>
      <w:r w:rsidR="009B21CD">
        <w:rPr>
          <w:rFonts w:ascii="Times New Roman" w:hAnsi="Times New Roman"/>
          <w:sz w:val="24"/>
          <w:szCs w:val="24"/>
        </w:rPr>
        <w:t>1</w:t>
      </w:r>
    </w:p>
    <w:p w:rsidR="0017636C" w:rsidRDefault="00FB0134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</w:t>
      </w:r>
      <w:r w:rsidR="00526EEC">
        <w:rPr>
          <w:rFonts w:ascii="Times New Roman" w:hAnsi="Times New Roman"/>
          <w:sz w:val="24"/>
          <w:szCs w:val="24"/>
        </w:rPr>
        <w:t>источников</w:t>
      </w:r>
      <w:r w:rsidR="00155984">
        <w:rPr>
          <w:rFonts w:ascii="Times New Roman" w:hAnsi="Times New Roman"/>
          <w:sz w:val="24"/>
          <w:szCs w:val="24"/>
        </w:rPr>
        <w:t>……………</w:t>
      </w:r>
      <w:r w:rsidR="009B21CD">
        <w:rPr>
          <w:rFonts w:ascii="Times New Roman" w:hAnsi="Times New Roman"/>
          <w:sz w:val="24"/>
          <w:szCs w:val="24"/>
        </w:rPr>
        <w:t>…………………………</w:t>
      </w:r>
      <w:r w:rsidR="00057148">
        <w:rPr>
          <w:rFonts w:ascii="Times New Roman" w:hAnsi="Times New Roman"/>
          <w:sz w:val="24"/>
          <w:szCs w:val="24"/>
        </w:rPr>
        <w:t xml:space="preserve"> </w:t>
      </w:r>
      <w:r w:rsidR="00155984">
        <w:rPr>
          <w:rFonts w:ascii="Times New Roman" w:hAnsi="Times New Roman"/>
          <w:sz w:val="24"/>
          <w:szCs w:val="24"/>
        </w:rPr>
        <w:t xml:space="preserve"> </w:t>
      </w:r>
      <w:r w:rsidR="00AA22C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С. 1</w:t>
      </w:r>
      <w:r w:rsidR="009B21CD">
        <w:rPr>
          <w:rFonts w:ascii="Times New Roman" w:hAnsi="Times New Roman"/>
          <w:sz w:val="24"/>
          <w:szCs w:val="24"/>
        </w:rPr>
        <w:t>2</w:t>
      </w:r>
    </w:p>
    <w:p w:rsidR="00FB0134" w:rsidRPr="003262B4" w:rsidRDefault="00340224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B0134">
        <w:rPr>
          <w:rFonts w:ascii="Times New Roman" w:hAnsi="Times New Roman"/>
          <w:sz w:val="24"/>
          <w:szCs w:val="24"/>
        </w:rPr>
        <w:t>риложения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36C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62B4" w:rsidRDefault="003262B4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62B4" w:rsidRDefault="003262B4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62B4" w:rsidRDefault="003262B4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62B4" w:rsidRDefault="003262B4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62B4" w:rsidRDefault="003262B4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62B4" w:rsidRDefault="003262B4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62B4" w:rsidRDefault="003262B4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62B4" w:rsidRDefault="003262B4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62B4" w:rsidRDefault="003262B4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62B4" w:rsidRDefault="003262B4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62B4" w:rsidRDefault="003262B4" w:rsidP="003262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36C" w:rsidRDefault="0017636C" w:rsidP="003262B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62B4">
        <w:rPr>
          <w:rFonts w:ascii="Times New Roman" w:hAnsi="Times New Roman"/>
          <w:b/>
          <w:sz w:val="24"/>
          <w:szCs w:val="24"/>
        </w:rPr>
        <w:lastRenderedPageBreak/>
        <w:t>Введение.</w:t>
      </w:r>
    </w:p>
    <w:p w:rsidR="00057148" w:rsidRPr="003262B4" w:rsidRDefault="00057148" w:rsidP="003262B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0224" w:rsidRDefault="0017636C" w:rsidP="00405D1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Становление советской России было весьма одушевленное, люди пели песни, восхваляющие советскую власть, мечтали о том, как построят коммунизм, радовались каждой новой реформе. Но, увы, никто из людей не задумывался о том, какой ценой советская власть нарабатывает себе авторитет и укрепляет свои позиции в обществе…</w:t>
      </w:r>
    </w:p>
    <w:p w:rsidR="00340224" w:rsidRDefault="0017636C" w:rsidP="00405D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2B4">
        <w:rPr>
          <w:rFonts w:ascii="Times New Roman" w:hAnsi="Times New Roman"/>
          <w:sz w:val="24"/>
          <w:szCs w:val="24"/>
        </w:rPr>
        <w:t xml:space="preserve">Сегодня в нашей стране демократия, но мне приходится встречаться с людьми, которые пострадали во времена тоталитарного режима эпохи Сталина. </w:t>
      </w: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сожалению, в наше время мало людей, которые хотели </w:t>
      </w:r>
      <w:r w:rsidR="00340224"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 </w:t>
      </w: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знать о судьбе жертв политических репрессий. Казалось бы, после избавления от коммунистического режима у нашего народа нет более важной задачи, чем разобраться в причинах и осознать масштабы постигшей нас катастрофы – не чумы, не морового поветрия, а гуманитарного бедствия, сотворенного собственными руками. </w:t>
      </w:r>
    </w:p>
    <w:p w:rsidR="00F1344D" w:rsidRDefault="0017636C" w:rsidP="00405D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>На уроках истории, на экранах наших телевизоров, в сетях Интернета мы можем найти краткие упоминания о тех страшных  событиях, о тех издевательствах над человеческими судьбами</w:t>
      </w:r>
      <w:r w:rsidR="00057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«периода большого террора»</w:t>
      </w: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Но к сожалению этого мало, чтобы познать всю тяжесть и страх того времени. Честно признаюсь, что когда я столкнулась с этим вопросом, я была </w:t>
      </w:r>
      <w:r w:rsidR="00057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растеряна и </w:t>
      </w: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возмущена, и решила, что я должна разобраться в этом ужасном периоде нашей истории, которое, как мне кажется, поставило на нас клеймо позора, и рассказать об этом другим людям. </w:t>
      </w:r>
    </w:p>
    <w:p w:rsidR="00F1344D" w:rsidRDefault="0017636C" w:rsidP="00405D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 моей работы – познакомить вас с судьбой одной такой репрессированной семьи, которая была виновата лишь в том, что имела  этническую окраску поволжских немцев. Тема близка мне еще и потому, что среди моих родных и близких тоже есть жертвы сталинских репрессий. </w:t>
      </w:r>
    </w:p>
    <w:p w:rsidR="002A54AE" w:rsidRDefault="00212EEB" w:rsidP="00405D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Задачи данной работы – дать характеристику «политики большого террора», составив историческую справку о сталинской эпохе; познакомиться с основными понятиями, такими как «репрессия», «реабилитация», «депортация»,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спецпоселенцы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»; проследить истори</w:t>
      </w:r>
      <w:r w:rsidR="00F1344D">
        <w:rPr>
          <w:rFonts w:ascii="Times New Roman" w:hAnsi="Times New Roman"/>
          <w:color w:val="000000"/>
          <w:sz w:val="24"/>
          <w:szCs w:val="24"/>
          <w:lang w:eastAsia="ru-RU"/>
        </w:rPr>
        <w:t>ческие события на примере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семьи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Ваймер</w:t>
      </w:r>
      <w:proofErr w:type="spellEnd"/>
      <w:r w:rsidR="002A54AE">
        <w:rPr>
          <w:rFonts w:ascii="Times New Roman" w:hAnsi="Times New Roman"/>
          <w:color w:val="000000"/>
          <w:sz w:val="24"/>
          <w:szCs w:val="24"/>
          <w:lang w:eastAsia="ru-RU"/>
        </w:rPr>
        <w:t>, которая прошла через жернова так называемых «административных репрессий».</w:t>
      </w:r>
    </w:p>
    <w:p w:rsidR="00405D1A" w:rsidRDefault="00212EEB" w:rsidP="00405D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7636C" w:rsidRPr="003262B4">
        <w:rPr>
          <w:rFonts w:ascii="Times New Roman" w:hAnsi="Times New Roman"/>
          <w:color w:val="000000"/>
          <w:sz w:val="24"/>
          <w:szCs w:val="24"/>
          <w:lang w:eastAsia="ru-RU"/>
        </w:rPr>
        <w:t>Главным источником</w:t>
      </w:r>
      <w:r w:rsidR="00F134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моей исследовательской </w:t>
      </w:r>
      <w:proofErr w:type="gramStart"/>
      <w:r w:rsidR="00F1344D">
        <w:rPr>
          <w:rFonts w:ascii="Times New Roman" w:hAnsi="Times New Roman"/>
          <w:color w:val="000000"/>
          <w:sz w:val="24"/>
          <w:szCs w:val="24"/>
          <w:lang w:eastAsia="ru-RU"/>
        </w:rPr>
        <w:t>работы стали</w:t>
      </w:r>
      <w:r w:rsidR="0017636C"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воспоминания Лидии Константиновны</w:t>
      </w:r>
      <w:proofErr w:type="gramEnd"/>
      <w:r w:rsidR="0017636C"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Новиковой,</w:t>
      </w:r>
      <w:r w:rsidR="00AA22CE">
        <w:rPr>
          <w:rStyle w:val="ac"/>
          <w:rFonts w:ascii="Times New Roman" w:hAnsi="Times New Roman"/>
          <w:color w:val="000000"/>
          <w:sz w:val="24"/>
          <w:szCs w:val="24"/>
          <w:lang w:eastAsia="ru-RU"/>
        </w:rPr>
        <w:footnoteReference w:id="2"/>
      </w:r>
      <w:r w:rsidR="0017636C"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чья семья была репрессирована. Во время наших встреч я познакомилась с фотографиями, документами, мемуарами этой удивительной женщины. Самым ценным, на мой взгляд, является документ о реабилитации ее семьи в 2000 году. </w:t>
      </w:r>
      <w:r w:rsidR="00AA22CE">
        <w:rPr>
          <w:rStyle w:val="ac"/>
          <w:rFonts w:ascii="Times New Roman" w:hAnsi="Times New Roman"/>
          <w:color w:val="000000"/>
          <w:sz w:val="24"/>
          <w:szCs w:val="24"/>
          <w:lang w:eastAsia="ru-RU"/>
        </w:rPr>
        <w:footnoteReference w:id="3"/>
      </w:r>
      <w:r w:rsidR="00AA22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7636C"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время наших бесед Лидия Константиновна не могла удержаться от слез, снова </w:t>
      </w:r>
      <w:r w:rsidR="0017636C" w:rsidRPr="003262B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переживая ту боль, которую ей пришлось испытать еще ребенком и на протяжении последующей взрослой жизни. И я поняла, почему </w:t>
      </w:r>
      <w:r w:rsidR="00AA22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="0017636C" w:rsidRPr="003262B4">
        <w:rPr>
          <w:rFonts w:ascii="Times New Roman" w:hAnsi="Times New Roman"/>
          <w:color w:val="000000"/>
          <w:sz w:val="24"/>
          <w:szCs w:val="24"/>
          <w:lang w:eastAsia="ru-RU"/>
        </w:rPr>
        <w:t>мои родные не любят вспоминать те трудные времена.</w:t>
      </w:r>
    </w:p>
    <w:p w:rsidR="00F1344D" w:rsidRDefault="00F1344D" w:rsidP="00405D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36C" w:rsidRDefault="00F1344D" w:rsidP="00F1344D">
      <w:pPr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«Политика большого террора».</w:t>
      </w:r>
      <w:r w:rsidR="0017636C" w:rsidRPr="003262B4">
        <w:rPr>
          <w:rFonts w:ascii="Times New Roman" w:hAnsi="Times New Roman"/>
          <w:b/>
          <w:sz w:val="24"/>
          <w:szCs w:val="24"/>
        </w:rPr>
        <w:t xml:space="preserve"> Краткая историческая справка.</w:t>
      </w:r>
    </w:p>
    <w:p w:rsidR="00057148" w:rsidRPr="003262B4" w:rsidRDefault="00057148" w:rsidP="00405D1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«Большой террор» – это время самых жестоких и массовых убийств в отечественной истории. Тогда в течение двух лет (1937–1938) по политическим обвинениям было арестовано более 1 миллиона 700 тысяч человек и не менее 725 тысяч из них были расстреляны – в среднем государство ежедневно убивало тысячу своих граждан. Но Большой террор – это лишь одна, хоть и наиболее кровавая террористическая кампания советской власти. В несколько меньших масштабах, с меньшей жестокостью подобные преступления совершались на протяжении всех семидесяти лет – с самого октябрьского переворота.</w:t>
      </w: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262B4">
        <w:rPr>
          <w:rFonts w:ascii="Times New Roman" w:hAnsi="Times New Roman"/>
          <w:sz w:val="24"/>
          <w:szCs w:val="24"/>
        </w:rPr>
        <w:t>Репрессированные люди делились на три основные категории: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2B4">
        <w:rPr>
          <w:rFonts w:ascii="Times New Roman" w:hAnsi="Times New Roman"/>
          <w:bCs/>
          <w:color w:val="000000"/>
          <w:sz w:val="24"/>
          <w:szCs w:val="24"/>
          <w:lang w:eastAsia="ru-RU"/>
        </w:rPr>
        <w:t>I. Первая массовая категория – люди, арестованные по политическим обвинениям органами государственной безопасности (ВЧК–ОГПУ–НКВД) и приговоренные судебными инстанциями к смертной казни, к разным срокам заключения в лагерях и тюрьмах или к ссылке.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различным предварительным оценкам, за период с 1921 по </w:t>
      </w:r>
      <w:smartTag w:uri="urn:schemas-microsoft-com:office:smarttags" w:element="metricconverter">
        <w:smartTagPr>
          <w:attr w:name="ProductID" w:val="1985 г"/>
        </w:smartTagPr>
        <w:r w:rsidRPr="003262B4">
          <w:rPr>
            <w:rFonts w:ascii="Times New Roman" w:hAnsi="Times New Roman"/>
            <w:color w:val="000000"/>
            <w:sz w:val="24"/>
            <w:szCs w:val="24"/>
            <w:lang w:eastAsia="ru-RU"/>
          </w:rPr>
          <w:t>1985 г</w:t>
        </w:r>
      </w:smartTag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>. в эту категорию попадает от 5 до 5,5 миллиона человек.</w:t>
      </w:r>
      <w:r w:rsidR="00AA22CE">
        <w:rPr>
          <w:rStyle w:val="ac"/>
          <w:rFonts w:ascii="Times New Roman" w:hAnsi="Times New Roman"/>
          <w:color w:val="000000"/>
          <w:sz w:val="24"/>
          <w:szCs w:val="24"/>
          <w:lang w:eastAsia="ru-RU"/>
        </w:rPr>
        <w:footnoteReference w:id="4"/>
      </w: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 в некоторых источниках данная категория репрессированных представлена наиболее широко – их здесь около полутора миллионов.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>Чаще всего в К</w:t>
      </w:r>
      <w:r w:rsidR="00057148">
        <w:rPr>
          <w:rFonts w:ascii="Times New Roman" w:hAnsi="Times New Roman"/>
          <w:color w:val="000000"/>
          <w:sz w:val="24"/>
          <w:szCs w:val="24"/>
          <w:lang w:eastAsia="ru-RU"/>
        </w:rPr>
        <w:t>ниги</w:t>
      </w: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памяти включались сведения о людях, пострадавших в период 1930–1953 гг. Это объясняется не только тем, что в данный период осуществлялись наиболее массовые репрессивные операции, но и тем, что процесс реабилитации, начатый в хрущевскую эпоху и возобно</w:t>
      </w:r>
      <w:r w:rsidR="00212EEB">
        <w:rPr>
          <w:rFonts w:ascii="Times New Roman" w:hAnsi="Times New Roman"/>
          <w:color w:val="000000"/>
          <w:sz w:val="24"/>
          <w:szCs w:val="24"/>
          <w:lang w:eastAsia="ru-RU"/>
        </w:rPr>
        <w:t>вившийся во времена</w:t>
      </w: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перестройки, в первую очередь коснулся жертв именно сталинского террора.</w:t>
      </w:r>
      <w:proofErr w:type="gramEnd"/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Менее полно в базе данных отражены жертвы репрессий более раннего, до </w:t>
      </w:r>
      <w:smartTag w:uri="urn:schemas-microsoft-com:office:smarttags" w:element="metricconverter">
        <w:smartTagPr>
          <w:attr w:name="ProductID" w:val="1929 г"/>
        </w:smartTagPr>
        <w:r w:rsidRPr="003262B4">
          <w:rPr>
            <w:rFonts w:ascii="Times New Roman" w:hAnsi="Times New Roman"/>
            <w:color w:val="000000"/>
            <w:sz w:val="24"/>
            <w:szCs w:val="24"/>
            <w:lang w:eastAsia="ru-RU"/>
          </w:rPr>
          <w:t>1929 г</w:t>
        </w:r>
      </w:smartTag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>., периода. Самые же ранние репрессии советской власти, относящиеся к 1917–1918 гг. и эпохе Гражданской войны, документированы настолько фрагментарно и разноречиво, что даже их масштабы пока не установлены. Да и вряд ли вообще могут быть сделаны корректные оценки статистики «красного террора»: в этот период нередко имели место массовые бессудные расправы с «классовыми врагами», что, естественно, никак не фиксировалось в документах. Цифры, называемые в литературе, колеблются от 50–100 тысяч до более миллиона человек.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Политзаключенные, получившие свои сроки после смерти Сталина и окончания массового террора, если и представлены в некоторых Книгах памяти, то лишь фрагментарно. 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2B4">
        <w:rPr>
          <w:rFonts w:ascii="Times New Roman" w:hAnsi="Times New Roman"/>
          <w:bCs/>
          <w:color w:val="000000"/>
          <w:sz w:val="24"/>
          <w:szCs w:val="24"/>
          <w:lang w:eastAsia="ru-RU"/>
        </w:rPr>
        <w:t>II. Другая массовая категория репрессированных по политическим мотивам – крестьяне, административно высланные с места жительства в ходе кампании «уничтожения кулачества как класса».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>Всего за 1930–1933 гг., по разным оценкам, вынужденно покинули родные деревни от 3 до 4,5 миллиона человек. Меньшая часть из них были арестованы и приговорены к расстрелу или к заключению в лагерь. 1,8 миллиона стали «</w:t>
      </w:r>
      <w:proofErr w:type="spellStart"/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>спецпоселенцами</w:t>
      </w:r>
      <w:proofErr w:type="spellEnd"/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>» в необжитых районах Европейского Севера, Урала, Сибири и Казахстана. Остальных лишили имущества и расселили в пределах своих же областей. Кроме того, множество крестьян бежали из деревень в большие города и на индустриальные стройки, спасаясь от репрессий, коллективизации и массового голода, ставшего последствием сталинской аграрной политики и унесшего, по разным оценкам, жизни от 6 до 9 миллионов человек.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262B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III. Третья массовая категория жертв политических репрессий – народы, целиком депортированные с мест традиционного расселения в Сибирь, Среднюю Азию и Казахстан. Наиболее масштабными эти административные депортации были во время войны, в 1941–1945 гг. Одних выселяли как потенциальных пособников врага (корейцы, немцы, греки, венгры, итальянцы, румыны), других обвиняли в сотрудничестве с немцами во время оккупации (крымские татары, калмыки, народы Кавказа). Общее число высланных и мобилизованных в «трудовую армию» составило до 2,5 миллиона человек. 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262B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сегодняшний день почти нет Книг памяти, посвященных депортированным национальным группам. В качестве редких примеров можно назвать Книгу памяти калмыцкого народа, составленную не только по документам, но и по устным опросам, и Книгу памяти, выпущенную в Кабардино-Балкарской Республике.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B4">
        <w:rPr>
          <w:rFonts w:ascii="Times New Roman" w:hAnsi="Times New Roman"/>
          <w:sz w:val="24"/>
          <w:szCs w:val="24"/>
          <w:lang w:eastAsia="ru-RU"/>
        </w:rPr>
        <w:t>Этапы депортации народов.</w:t>
      </w:r>
      <w:r w:rsidR="00AA22CE">
        <w:rPr>
          <w:rStyle w:val="ac"/>
          <w:rFonts w:ascii="Times New Roman" w:hAnsi="Times New Roman"/>
          <w:sz w:val="24"/>
          <w:szCs w:val="24"/>
          <w:lang w:eastAsia="ru-RU"/>
        </w:rPr>
        <w:footnoteReference w:id="5"/>
      </w:r>
    </w:p>
    <w:tbl>
      <w:tblPr>
        <w:tblW w:w="8472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041"/>
        <w:gridCol w:w="2727"/>
        <w:gridCol w:w="2704"/>
      </w:tblGrid>
      <w:tr w:rsidR="0017636C" w:rsidRPr="003262B4" w:rsidTr="00C4135A">
        <w:trPr>
          <w:trHeight w:val="747"/>
          <w:tblCellSpacing w:w="7" w:type="dxa"/>
          <w:jc w:val="center"/>
        </w:trPr>
        <w:tc>
          <w:tcPr>
            <w:tcW w:w="1785" w:type="pct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1595" w:type="pct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Год депортации</w:t>
            </w:r>
          </w:p>
        </w:tc>
        <w:tc>
          <w:tcPr>
            <w:tcW w:w="1586" w:type="pct"/>
            <w:vAlign w:val="center"/>
          </w:tcPr>
          <w:p w:rsidR="0017636C" w:rsidRPr="003262B4" w:rsidRDefault="00C4135A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высланных </w:t>
            </w:r>
            <w:r w:rsidR="0017636C"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(средняя оценка)</w:t>
            </w:r>
          </w:p>
        </w:tc>
      </w:tr>
      <w:tr w:rsidR="0017636C" w:rsidRPr="003262B4" w:rsidTr="00C4135A">
        <w:trPr>
          <w:trHeight w:val="18"/>
          <w:tblCellSpacing w:w="7" w:type="dxa"/>
          <w:jc w:val="center"/>
        </w:trPr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Корейцы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1937–1938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172 000</w:t>
            </w:r>
          </w:p>
        </w:tc>
      </w:tr>
      <w:tr w:rsidR="0017636C" w:rsidRPr="003262B4" w:rsidTr="00C4135A">
        <w:trPr>
          <w:trHeight w:val="18"/>
          <w:tblCellSpacing w:w="7" w:type="dxa"/>
          <w:jc w:val="center"/>
        </w:trPr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Немцы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1941–1942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905 000</w:t>
            </w:r>
          </w:p>
        </w:tc>
      </w:tr>
      <w:tr w:rsidR="0017636C" w:rsidRPr="003262B4" w:rsidTr="00C4135A">
        <w:trPr>
          <w:trHeight w:val="926"/>
          <w:tblCellSpacing w:w="7" w:type="dxa"/>
          <w:jc w:val="center"/>
        </w:trPr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Финны, румыны, другие национальности союзных с Германией государств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1941–1942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17636C" w:rsidRPr="003262B4" w:rsidTr="003262B4">
        <w:trPr>
          <w:trHeight w:val="452"/>
          <w:tblCellSpacing w:w="7" w:type="dxa"/>
          <w:jc w:val="center"/>
        </w:trPr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Калмыки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1943–1944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101 000</w:t>
            </w:r>
          </w:p>
        </w:tc>
      </w:tr>
      <w:tr w:rsidR="0017636C" w:rsidRPr="003262B4" w:rsidTr="003262B4">
        <w:trPr>
          <w:trHeight w:val="27"/>
          <w:tblCellSpacing w:w="7" w:type="dxa"/>
          <w:jc w:val="center"/>
        </w:trPr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Карачаевцы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70 000</w:t>
            </w:r>
          </w:p>
        </w:tc>
      </w:tr>
      <w:tr w:rsidR="0017636C" w:rsidRPr="003262B4" w:rsidTr="003262B4">
        <w:trPr>
          <w:trHeight w:val="41"/>
          <w:tblCellSpacing w:w="7" w:type="dxa"/>
          <w:jc w:val="center"/>
        </w:trPr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Чеченцы и ингуши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485 000</w:t>
            </w:r>
          </w:p>
        </w:tc>
      </w:tr>
      <w:tr w:rsidR="0017636C" w:rsidRPr="003262B4" w:rsidTr="00C4135A">
        <w:trPr>
          <w:trHeight w:val="18"/>
          <w:tblCellSpacing w:w="7" w:type="dxa"/>
          <w:jc w:val="center"/>
        </w:trPr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Балкарцы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37 000</w:t>
            </w:r>
          </w:p>
        </w:tc>
      </w:tr>
      <w:tr w:rsidR="0017636C" w:rsidRPr="003262B4" w:rsidTr="00C4135A">
        <w:trPr>
          <w:trHeight w:val="18"/>
          <w:tblCellSpacing w:w="7" w:type="dxa"/>
          <w:jc w:val="center"/>
        </w:trPr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Крымские татары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191 000</w:t>
            </w:r>
          </w:p>
        </w:tc>
      </w:tr>
      <w:tr w:rsidR="0017636C" w:rsidRPr="003262B4" w:rsidTr="003262B4">
        <w:trPr>
          <w:trHeight w:val="439"/>
          <w:tblCellSpacing w:w="7" w:type="dxa"/>
          <w:jc w:val="center"/>
        </w:trPr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Турки-месхетинцы</w:t>
            </w:r>
            <w:proofErr w:type="spellEnd"/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другие народности Закавказья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7636C" w:rsidRPr="003262B4" w:rsidTr="00BF2630">
        <w:trPr>
          <w:trHeight w:val="18"/>
          <w:tblCellSpacing w:w="7" w:type="dxa"/>
          <w:jc w:val="center"/>
        </w:trPr>
        <w:tc>
          <w:tcPr>
            <w:tcW w:w="3389" w:type="pct"/>
            <w:gridSpan w:val="2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</w:tcPr>
          <w:p w:rsidR="0017636C" w:rsidRPr="003262B4" w:rsidRDefault="0017636C" w:rsidP="00C413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2B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2 461 000</w:t>
            </w:r>
          </w:p>
        </w:tc>
      </w:tr>
    </w:tbl>
    <w:p w:rsidR="0017636C" w:rsidRPr="003262B4" w:rsidRDefault="00AA22CE" w:rsidP="00AA22C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7636C"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Кроме этих крупных потоков в разное время имели место многочисленные политически мотивированные депортации отдельных национальных и социальных групп, в основном из пограничных регионов, крупных городов и «режимных местностей». Представители этих групп, общее число которых установить крайне сложно (по предварительной оценке с начала 1920-х по начало 1950-х годов – более 450 тысяч человек), довольно редко попадают в Книги памяти. 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>То же можно сказать о приблизительно 400 тысячах депортированных в 1939–1941 гг. с «новых территорий» – из Эстонии, Латвии, Литвы, Западной Украины, Западной Белоруссии, Молдавии.</w:t>
      </w:r>
      <w:r w:rsidR="00AA22CE">
        <w:rPr>
          <w:rStyle w:val="ac"/>
          <w:rFonts w:ascii="Times New Roman" w:hAnsi="Times New Roman"/>
          <w:color w:val="000000"/>
          <w:sz w:val="24"/>
          <w:szCs w:val="24"/>
          <w:lang w:eastAsia="ru-RU"/>
        </w:rPr>
        <w:footnoteReference w:id="6"/>
      </w: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>Общее число лиц, подвергшихся репрессиям не в судебном</w:t>
      </w:r>
      <w:r w:rsidR="003262B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а в административном порядке, составляет 6,5–7 миллионов человек. Конечно, это небольшая часть от общего числа тех, кто прошел через ад </w:t>
      </w:r>
      <w:proofErr w:type="spellStart"/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>трудопоселков</w:t>
      </w:r>
      <w:proofErr w:type="spellEnd"/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>спецпоселений</w:t>
      </w:r>
      <w:proofErr w:type="spellEnd"/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>трудармий</w:t>
      </w:r>
      <w:proofErr w:type="spellEnd"/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высылок – всего того, что скромно именуется «административными репрессиями». </w:t>
      </w:r>
      <w:r w:rsidR="0095501C">
        <w:rPr>
          <w:rStyle w:val="ac"/>
          <w:rFonts w:ascii="Times New Roman" w:hAnsi="Times New Roman"/>
          <w:color w:val="000000"/>
          <w:sz w:val="24"/>
          <w:szCs w:val="24"/>
          <w:lang w:eastAsia="ru-RU"/>
        </w:rPr>
        <w:footnoteReference w:id="7"/>
      </w:r>
    </w:p>
    <w:p w:rsidR="0017636C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2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бы как можно лучше разобраться в этом вопросе я решила найти тех, чья судьба неразделимо связана  не просто с той эпохой, а именно с проблемами репрессий. </w:t>
      </w:r>
    </w:p>
    <w:p w:rsidR="00F1344D" w:rsidRDefault="00F1344D" w:rsidP="003262B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636C" w:rsidRDefault="004C5EFC" w:rsidP="003262B4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Новикова (</w:t>
      </w:r>
      <w:proofErr w:type="spellStart"/>
      <w:r w:rsidR="0017636C" w:rsidRPr="003262B4">
        <w:rPr>
          <w:rFonts w:ascii="Times New Roman" w:hAnsi="Times New Roman"/>
          <w:b/>
          <w:sz w:val="24"/>
          <w:szCs w:val="24"/>
        </w:rPr>
        <w:t>Ваймер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="0017636C" w:rsidRPr="003262B4">
        <w:rPr>
          <w:rFonts w:ascii="Times New Roman" w:hAnsi="Times New Roman"/>
          <w:b/>
          <w:sz w:val="24"/>
          <w:szCs w:val="24"/>
        </w:rPr>
        <w:t xml:space="preserve"> Лидия Константиновна.</w:t>
      </w:r>
    </w:p>
    <w:p w:rsidR="00F1344D" w:rsidRPr="003262B4" w:rsidRDefault="00F1344D" w:rsidP="00F1344D">
      <w:pPr>
        <w:pStyle w:val="a5"/>
        <w:spacing w:after="0"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95501C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В прошлом году к нам на классный час приш</w:t>
      </w:r>
      <w:r w:rsidR="00ED4739">
        <w:rPr>
          <w:rFonts w:ascii="Times New Roman" w:hAnsi="Times New Roman"/>
          <w:sz w:val="24"/>
          <w:szCs w:val="24"/>
        </w:rPr>
        <w:t>е</w:t>
      </w:r>
      <w:r w:rsidR="00526EEC">
        <w:rPr>
          <w:rFonts w:ascii="Times New Roman" w:hAnsi="Times New Roman"/>
          <w:sz w:val="24"/>
          <w:szCs w:val="24"/>
        </w:rPr>
        <w:t>л</w:t>
      </w:r>
      <w:r w:rsidRPr="003262B4">
        <w:rPr>
          <w:rFonts w:ascii="Times New Roman" w:hAnsi="Times New Roman"/>
          <w:sz w:val="24"/>
          <w:szCs w:val="24"/>
        </w:rPr>
        <w:t xml:space="preserve"> очень интересный человек </w:t>
      </w:r>
      <w:proofErr w:type="gramStart"/>
      <w:r w:rsidR="00D3791D">
        <w:rPr>
          <w:rFonts w:ascii="Times New Roman" w:hAnsi="Times New Roman"/>
          <w:sz w:val="24"/>
          <w:szCs w:val="24"/>
        </w:rPr>
        <w:t>–Н</w:t>
      </w:r>
      <w:proofErr w:type="gramEnd"/>
      <w:r w:rsidR="00D3791D">
        <w:rPr>
          <w:rFonts w:ascii="Times New Roman" w:hAnsi="Times New Roman"/>
          <w:sz w:val="24"/>
          <w:szCs w:val="24"/>
        </w:rPr>
        <w:t xml:space="preserve">овикова </w:t>
      </w:r>
      <w:r w:rsidRPr="003262B4">
        <w:rPr>
          <w:rFonts w:ascii="Times New Roman" w:hAnsi="Times New Roman"/>
          <w:sz w:val="24"/>
          <w:szCs w:val="24"/>
        </w:rPr>
        <w:t>Лидия Константиновна</w:t>
      </w:r>
      <w:r w:rsidR="00F1344D">
        <w:rPr>
          <w:rStyle w:val="ac"/>
          <w:rFonts w:ascii="Times New Roman" w:hAnsi="Times New Roman"/>
          <w:sz w:val="24"/>
          <w:szCs w:val="24"/>
        </w:rPr>
        <w:footnoteReference w:id="8"/>
      </w:r>
      <w:r w:rsidRPr="003262B4">
        <w:rPr>
          <w:rFonts w:ascii="Times New Roman" w:hAnsi="Times New Roman"/>
          <w:sz w:val="24"/>
          <w:szCs w:val="24"/>
        </w:rPr>
        <w:t xml:space="preserve">. 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Эт</w:t>
      </w:r>
      <w:r w:rsidR="00C95954">
        <w:rPr>
          <w:rFonts w:ascii="Times New Roman" w:hAnsi="Times New Roman"/>
          <w:sz w:val="24"/>
          <w:szCs w:val="24"/>
        </w:rPr>
        <w:t>а</w:t>
      </w:r>
      <w:r w:rsidRPr="003262B4">
        <w:rPr>
          <w:rFonts w:ascii="Times New Roman" w:hAnsi="Times New Roman"/>
          <w:sz w:val="24"/>
          <w:szCs w:val="24"/>
        </w:rPr>
        <w:t xml:space="preserve"> пожилая женщина, как оказалось, на протяжении долгих лет являлась врагом народа, так как родилась в семье репрессированного </w:t>
      </w:r>
      <w:proofErr w:type="spellStart"/>
      <w:r w:rsidRPr="003262B4">
        <w:rPr>
          <w:rFonts w:ascii="Times New Roman" w:hAnsi="Times New Roman"/>
          <w:sz w:val="24"/>
          <w:szCs w:val="24"/>
        </w:rPr>
        <w:t>Ваймер</w:t>
      </w:r>
      <w:proofErr w:type="spellEnd"/>
      <w:r w:rsidRPr="003262B4">
        <w:rPr>
          <w:rFonts w:ascii="Times New Roman" w:hAnsi="Times New Roman"/>
          <w:sz w:val="24"/>
          <w:szCs w:val="24"/>
        </w:rPr>
        <w:t xml:space="preserve"> Константина  Константиновича. На протяжении всего классного часа Лидия Константиновна со слезами на глазах рассказывала нам о своей тяжёлой жизни. Ее рассказ был настолько подробен и трогателен, что я не могла оторваться и буквально впитывала каждое ее слово. Еще тогда я поняла как для меня важно разобраться в кошмаре тех лет, как мне важно вскрыть наружу всю негативную атмосферу того времени.</w:t>
      </w:r>
      <w:bookmarkStart w:id="0" w:name="_GoBack"/>
      <w:bookmarkEnd w:id="0"/>
    </w:p>
    <w:p w:rsidR="004C5EFC" w:rsidRDefault="0017636C" w:rsidP="004C5EF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Лидия Константиновна положительно ответила на мою просьбу и пообещала мне помочь ответить на все интересующие меня вопросы</w:t>
      </w:r>
      <w:r w:rsidR="00F1344D">
        <w:rPr>
          <w:rStyle w:val="ac"/>
          <w:rFonts w:ascii="Times New Roman" w:hAnsi="Times New Roman"/>
          <w:sz w:val="24"/>
          <w:szCs w:val="24"/>
        </w:rPr>
        <w:footnoteReference w:id="9"/>
      </w:r>
      <w:r w:rsidRPr="003262B4">
        <w:rPr>
          <w:rFonts w:ascii="Times New Roman" w:hAnsi="Times New Roman"/>
          <w:sz w:val="24"/>
          <w:szCs w:val="24"/>
        </w:rPr>
        <w:t>.</w:t>
      </w:r>
    </w:p>
    <w:p w:rsidR="00DF5706" w:rsidRDefault="00DF5706" w:rsidP="004C5EF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5EFC" w:rsidRDefault="0095501C" w:rsidP="0095501C">
      <w:pPr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. </w:t>
      </w:r>
      <w:r w:rsidR="0017636C" w:rsidRPr="003262B4">
        <w:rPr>
          <w:rFonts w:ascii="Times New Roman" w:hAnsi="Times New Roman"/>
          <w:b/>
          <w:sz w:val="24"/>
          <w:szCs w:val="24"/>
        </w:rPr>
        <w:t>Биографическая справка.</w:t>
      </w:r>
    </w:p>
    <w:p w:rsidR="00DF5706" w:rsidRDefault="00DF5706" w:rsidP="00DF5706">
      <w:pPr>
        <w:spacing w:after="0"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17636C" w:rsidRPr="004C5EFC" w:rsidRDefault="0017636C" w:rsidP="00526EE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Лидия Константиновна Новикова (</w:t>
      </w:r>
      <w:proofErr w:type="spellStart"/>
      <w:r w:rsidRPr="003262B4">
        <w:rPr>
          <w:rFonts w:ascii="Times New Roman" w:hAnsi="Times New Roman"/>
          <w:sz w:val="24"/>
          <w:szCs w:val="24"/>
        </w:rPr>
        <w:t>Вай</w:t>
      </w:r>
      <w:r w:rsidR="004C5EFC">
        <w:rPr>
          <w:rFonts w:ascii="Times New Roman" w:hAnsi="Times New Roman"/>
          <w:sz w:val="24"/>
          <w:szCs w:val="24"/>
        </w:rPr>
        <w:t>мер</w:t>
      </w:r>
      <w:proofErr w:type="spellEnd"/>
      <w:r w:rsidR="004C5EFC">
        <w:rPr>
          <w:rFonts w:ascii="Times New Roman" w:hAnsi="Times New Roman"/>
          <w:sz w:val="24"/>
          <w:szCs w:val="24"/>
        </w:rPr>
        <w:t xml:space="preserve">) родилась 15 мая 1951 года </w:t>
      </w:r>
      <w:r w:rsidRPr="003262B4">
        <w:rPr>
          <w:rFonts w:ascii="Times New Roman" w:hAnsi="Times New Roman"/>
          <w:sz w:val="24"/>
          <w:szCs w:val="24"/>
        </w:rPr>
        <w:t>в</w:t>
      </w:r>
      <w:r w:rsidR="00DF5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2B4">
        <w:rPr>
          <w:rFonts w:ascii="Times New Roman" w:hAnsi="Times New Roman"/>
          <w:sz w:val="24"/>
          <w:szCs w:val="24"/>
        </w:rPr>
        <w:t>Молотовской</w:t>
      </w:r>
      <w:proofErr w:type="spellEnd"/>
      <w:r w:rsidRPr="003262B4">
        <w:rPr>
          <w:rFonts w:ascii="Times New Roman" w:hAnsi="Times New Roman"/>
          <w:sz w:val="24"/>
          <w:szCs w:val="24"/>
        </w:rPr>
        <w:t xml:space="preserve"> области, </w:t>
      </w:r>
      <w:r w:rsidR="0095501C">
        <w:rPr>
          <w:rFonts w:ascii="Times New Roman" w:hAnsi="Times New Roman"/>
          <w:sz w:val="24"/>
          <w:szCs w:val="24"/>
        </w:rPr>
        <w:t xml:space="preserve">городе </w:t>
      </w:r>
      <w:r w:rsidRPr="003262B4">
        <w:rPr>
          <w:rFonts w:ascii="Times New Roman" w:hAnsi="Times New Roman"/>
          <w:sz w:val="24"/>
          <w:szCs w:val="24"/>
        </w:rPr>
        <w:t xml:space="preserve">Половинке (ныне Пермский край, </w:t>
      </w:r>
      <w:proofErr w:type="gramStart"/>
      <w:r w:rsidRPr="003262B4">
        <w:rPr>
          <w:rFonts w:ascii="Times New Roman" w:hAnsi="Times New Roman"/>
          <w:sz w:val="24"/>
          <w:szCs w:val="24"/>
        </w:rPr>
        <w:t>г</w:t>
      </w:r>
      <w:proofErr w:type="gramEnd"/>
      <w:r w:rsidRPr="003262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62B4">
        <w:rPr>
          <w:rFonts w:ascii="Times New Roman" w:hAnsi="Times New Roman"/>
          <w:sz w:val="24"/>
          <w:szCs w:val="24"/>
        </w:rPr>
        <w:t>Углеуральск</w:t>
      </w:r>
      <w:proofErr w:type="spellEnd"/>
      <w:r w:rsidRPr="003262B4">
        <w:rPr>
          <w:rFonts w:ascii="Times New Roman" w:hAnsi="Times New Roman"/>
          <w:sz w:val="24"/>
          <w:szCs w:val="24"/>
        </w:rPr>
        <w:t>). С родителями переехала на поселение в г. Омск, где закончила среднюю школу № 123, Омский государственный педагогический институт имени М. Горького, переехала в Переславль в 1973 году по распределению, работала учителем истории в средней школе № 2, затем методистом и инспектором школ РОНО. В 1992 году вернулась в Переславль из Риги, работала до пенсии в управлении образования города методистом информационного обеспечения</w:t>
      </w:r>
      <w:r w:rsidR="00DF5706">
        <w:rPr>
          <w:rStyle w:val="ac"/>
          <w:rFonts w:ascii="Times New Roman" w:hAnsi="Times New Roman"/>
          <w:sz w:val="24"/>
          <w:szCs w:val="24"/>
        </w:rPr>
        <w:footnoteReference w:id="10"/>
      </w:r>
      <w:r w:rsidRPr="003262B4">
        <w:rPr>
          <w:rFonts w:ascii="Times New Roman" w:hAnsi="Times New Roman"/>
          <w:sz w:val="24"/>
          <w:szCs w:val="24"/>
        </w:rPr>
        <w:t xml:space="preserve">, </w:t>
      </w:r>
      <w:r w:rsidR="00DF5706">
        <w:rPr>
          <w:rFonts w:ascii="Times New Roman" w:hAnsi="Times New Roman"/>
          <w:sz w:val="24"/>
          <w:szCs w:val="24"/>
        </w:rPr>
        <w:t xml:space="preserve"> </w:t>
      </w:r>
      <w:r w:rsidRPr="003262B4">
        <w:rPr>
          <w:rFonts w:ascii="Times New Roman" w:hAnsi="Times New Roman"/>
          <w:sz w:val="24"/>
          <w:szCs w:val="24"/>
        </w:rPr>
        <w:t>после пенсии – помощником начальника управления образования</w:t>
      </w:r>
      <w:r w:rsidR="00DF5706">
        <w:rPr>
          <w:rStyle w:val="ac"/>
          <w:rFonts w:ascii="Times New Roman" w:hAnsi="Times New Roman"/>
          <w:sz w:val="24"/>
          <w:szCs w:val="24"/>
        </w:rPr>
        <w:footnoteReference w:id="11"/>
      </w:r>
      <w:r w:rsidRPr="003262B4">
        <w:rPr>
          <w:rFonts w:ascii="Times New Roman" w:hAnsi="Times New Roman"/>
          <w:sz w:val="24"/>
          <w:szCs w:val="24"/>
        </w:rPr>
        <w:t>.</w:t>
      </w:r>
    </w:p>
    <w:p w:rsidR="0017636C" w:rsidRPr="003262B4" w:rsidRDefault="0017636C" w:rsidP="004C5EF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 xml:space="preserve">  За годы до окончательной реабилитации и восстановления доброго гражданского имени Лидии Константиновне приходилось составлять подобные документы неоднократно, поэтому составить для меня более чем подробную и даже несколько формальную автобиографическую справку ей не составило никакого труда.</w:t>
      </w:r>
      <w:r w:rsidR="0095501C">
        <w:rPr>
          <w:rStyle w:val="ac"/>
          <w:rFonts w:ascii="Times New Roman" w:hAnsi="Times New Roman"/>
          <w:sz w:val="24"/>
          <w:szCs w:val="24"/>
        </w:rPr>
        <w:footnoteReference w:id="12"/>
      </w:r>
      <w:r w:rsidRPr="003262B4">
        <w:rPr>
          <w:rFonts w:ascii="Times New Roman" w:hAnsi="Times New Roman"/>
          <w:sz w:val="24"/>
          <w:szCs w:val="24"/>
        </w:rPr>
        <w:t xml:space="preserve"> </w:t>
      </w:r>
    </w:p>
    <w:p w:rsidR="0095501C" w:rsidRDefault="0095501C" w:rsidP="003262B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3262B4" w:rsidP="003262B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7636C" w:rsidRPr="003262B4">
        <w:rPr>
          <w:rFonts w:ascii="Times New Roman" w:hAnsi="Times New Roman"/>
          <w:b/>
          <w:sz w:val="24"/>
          <w:szCs w:val="24"/>
        </w:rPr>
        <w:t>.2 Жизнь врага народа.</w:t>
      </w:r>
    </w:p>
    <w:p w:rsidR="0017636C" w:rsidRPr="003262B4" w:rsidRDefault="0017636C" w:rsidP="003262B4">
      <w:pPr>
        <w:spacing w:after="0"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3262B4">
        <w:rPr>
          <w:rFonts w:ascii="Times New Roman" w:hAnsi="Times New Roman"/>
          <w:i/>
          <w:sz w:val="24"/>
          <w:szCs w:val="24"/>
        </w:rPr>
        <w:t xml:space="preserve">«Если бы про мою жизнь сняли фильм, то все бы плакали» </w:t>
      </w:r>
    </w:p>
    <w:p w:rsidR="0017636C" w:rsidRPr="003262B4" w:rsidRDefault="0017636C" w:rsidP="003262B4">
      <w:pPr>
        <w:spacing w:after="0"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3262B4">
        <w:rPr>
          <w:rFonts w:ascii="Times New Roman" w:hAnsi="Times New Roman"/>
          <w:i/>
          <w:sz w:val="24"/>
          <w:szCs w:val="24"/>
        </w:rPr>
        <w:t>Лидия Константиновна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Семья</w:t>
      </w:r>
      <w:r w:rsidR="00955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43C8">
        <w:rPr>
          <w:rFonts w:ascii="Times New Roman" w:hAnsi="Times New Roman"/>
          <w:sz w:val="24"/>
          <w:szCs w:val="24"/>
        </w:rPr>
        <w:t>В</w:t>
      </w:r>
      <w:r w:rsidR="00FC412A">
        <w:rPr>
          <w:rFonts w:ascii="Times New Roman" w:hAnsi="Times New Roman"/>
          <w:sz w:val="24"/>
          <w:szCs w:val="24"/>
        </w:rPr>
        <w:t>аймер</w:t>
      </w:r>
      <w:proofErr w:type="spellEnd"/>
      <w:r w:rsidR="00FC412A">
        <w:rPr>
          <w:rFonts w:ascii="Times New Roman" w:hAnsi="Times New Roman"/>
          <w:sz w:val="24"/>
          <w:szCs w:val="24"/>
        </w:rPr>
        <w:t xml:space="preserve"> относиться к третьей категории жертв политических репрессий, к</w:t>
      </w:r>
      <w:r w:rsidR="002243C8" w:rsidRPr="003262B4">
        <w:rPr>
          <w:rFonts w:ascii="Times New Roman" w:hAnsi="Times New Roman"/>
          <w:sz w:val="24"/>
          <w:szCs w:val="24"/>
        </w:rPr>
        <w:t>люд</w:t>
      </w:r>
      <w:r w:rsidR="002243C8">
        <w:rPr>
          <w:rFonts w:ascii="Times New Roman" w:hAnsi="Times New Roman"/>
          <w:sz w:val="24"/>
          <w:szCs w:val="24"/>
        </w:rPr>
        <w:t>ям,</w:t>
      </w:r>
      <w:r w:rsidRPr="003262B4">
        <w:rPr>
          <w:rFonts w:ascii="Times New Roman" w:hAnsi="Times New Roman"/>
          <w:sz w:val="24"/>
          <w:szCs w:val="24"/>
        </w:rPr>
        <w:t xml:space="preserve"> репрессированны</w:t>
      </w:r>
      <w:r w:rsidR="00FC412A">
        <w:rPr>
          <w:rFonts w:ascii="Times New Roman" w:hAnsi="Times New Roman"/>
          <w:sz w:val="24"/>
          <w:szCs w:val="24"/>
        </w:rPr>
        <w:t>м</w:t>
      </w:r>
      <w:r w:rsidRPr="003262B4">
        <w:rPr>
          <w:rFonts w:ascii="Times New Roman" w:hAnsi="Times New Roman"/>
          <w:sz w:val="24"/>
          <w:szCs w:val="24"/>
        </w:rPr>
        <w:t xml:space="preserve"> по национальному признаку.  </w:t>
      </w:r>
      <w:r w:rsidR="00FC412A">
        <w:rPr>
          <w:rFonts w:ascii="Times New Roman" w:hAnsi="Times New Roman"/>
          <w:sz w:val="24"/>
          <w:szCs w:val="24"/>
        </w:rPr>
        <w:t xml:space="preserve">Эта семья имела этническую </w:t>
      </w:r>
      <w:r w:rsidR="002243C8">
        <w:rPr>
          <w:rFonts w:ascii="Times New Roman" w:hAnsi="Times New Roman"/>
          <w:sz w:val="24"/>
          <w:szCs w:val="24"/>
        </w:rPr>
        <w:t>окраску</w:t>
      </w:r>
      <w:r w:rsidR="00FC412A">
        <w:rPr>
          <w:rFonts w:ascii="Times New Roman" w:hAnsi="Times New Roman"/>
          <w:sz w:val="24"/>
          <w:szCs w:val="24"/>
        </w:rPr>
        <w:t xml:space="preserve"> волжских немцев,</w:t>
      </w:r>
      <w:r w:rsidRPr="003262B4">
        <w:rPr>
          <w:rFonts w:ascii="Times New Roman" w:hAnsi="Times New Roman"/>
          <w:sz w:val="24"/>
          <w:szCs w:val="24"/>
        </w:rPr>
        <w:t>и во время Великой отечественной войны была депортирована, как потенциальные пособники врага, ведь все немцы в обязательном порядке должны были являться фашистами.</w:t>
      </w:r>
    </w:p>
    <w:p w:rsidR="0017636C" w:rsidRPr="003262B4" w:rsidRDefault="002243C8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Рассказывая мне об этом </w:t>
      </w:r>
      <w:r w:rsidR="0017636C" w:rsidRPr="003262B4">
        <w:rPr>
          <w:rFonts w:ascii="Times New Roman" w:hAnsi="Times New Roman"/>
          <w:sz w:val="24"/>
          <w:szCs w:val="24"/>
        </w:rPr>
        <w:t xml:space="preserve">Лидия Константиновна </w:t>
      </w:r>
      <w:r>
        <w:rPr>
          <w:rFonts w:ascii="Times New Roman" w:hAnsi="Times New Roman"/>
          <w:sz w:val="24"/>
          <w:szCs w:val="24"/>
        </w:rPr>
        <w:t>не могла удержаться от слез, но переборов себя поведала мне все, что накопилось в ее душе за столькие годы</w:t>
      </w:r>
      <w:r w:rsidR="0017636C" w:rsidRPr="003262B4">
        <w:rPr>
          <w:rFonts w:ascii="Times New Roman" w:hAnsi="Times New Roman"/>
          <w:sz w:val="24"/>
          <w:szCs w:val="24"/>
        </w:rPr>
        <w:t xml:space="preserve">: « 1937 год – проклятый год, ставший рубежом для миллиона людей. Поволжская республика немцев – Саратовская область, г. Энгельс, поселок </w:t>
      </w:r>
      <w:proofErr w:type="spellStart"/>
      <w:r w:rsidR="0017636C" w:rsidRPr="003262B4">
        <w:rPr>
          <w:rFonts w:ascii="Times New Roman" w:hAnsi="Times New Roman"/>
          <w:sz w:val="24"/>
          <w:szCs w:val="24"/>
        </w:rPr>
        <w:t>Александрталь</w:t>
      </w:r>
      <w:proofErr w:type="spellEnd"/>
      <w:r w:rsidR="0017636C" w:rsidRPr="003262B4">
        <w:rPr>
          <w:rFonts w:ascii="Times New Roman" w:hAnsi="Times New Roman"/>
          <w:sz w:val="24"/>
          <w:szCs w:val="24"/>
        </w:rPr>
        <w:t xml:space="preserve"> начались первые аресты, высылки. </w:t>
      </w:r>
      <w:proofErr w:type="gramStart"/>
      <w:r w:rsidR="0017636C" w:rsidRPr="003262B4">
        <w:rPr>
          <w:rFonts w:ascii="Times New Roman" w:hAnsi="Times New Roman"/>
          <w:sz w:val="24"/>
          <w:szCs w:val="24"/>
        </w:rPr>
        <w:t>В первые</w:t>
      </w:r>
      <w:proofErr w:type="gramEnd"/>
      <w:r w:rsidR="0017636C" w:rsidRPr="003262B4">
        <w:rPr>
          <w:rFonts w:ascii="Times New Roman" w:hAnsi="Times New Roman"/>
          <w:sz w:val="24"/>
          <w:szCs w:val="24"/>
        </w:rPr>
        <w:t xml:space="preserve"> дни войны моего дедушку </w:t>
      </w:r>
      <w:proofErr w:type="spellStart"/>
      <w:r w:rsidR="0017636C" w:rsidRPr="003262B4">
        <w:rPr>
          <w:rFonts w:ascii="Times New Roman" w:hAnsi="Times New Roman"/>
          <w:sz w:val="24"/>
          <w:szCs w:val="24"/>
        </w:rPr>
        <w:t>Ваймер</w:t>
      </w:r>
      <w:proofErr w:type="spellEnd"/>
      <w:r w:rsidR="0017636C" w:rsidRPr="003262B4">
        <w:rPr>
          <w:rFonts w:ascii="Times New Roman" w:hAnsi="Times New Roman"/>
          <w:sz w:val="24"/>
          <w:szCs w:val="24"/>
        </w:rPr>
        <w:t xml:space="preserve"> Константина Константиновича, мою бабушку Шмидт Амалию Яко</w:t>
      </w:r>
      <w:r w:rsidR="004C5EFC">
        <w:rPr>
          <w:rFonts w:ascii="Times New Roman" w:hAnsi="Times New Roman"/>
          <w:sz w:val="24"/>
          <w:szCs w:val="24"/>
        </w:rPr>
        <w:t xml:space="preserve">влевну выслали – дедушку в </w:t>
      </w:r>
      <w:proofErr w:type="spellStart"/>
      <w:r w:rsidR="004C5EFC">
        <w:rPr>
          <w:rFonts w:ascii="Times New Roman" w:hAnsi="Times New Roman"/>
          <w:sz w:val="24"/>
          <w:szCs w:val="24"/>
        </w:rPr>
        <w:t>труд</w:t>
      </w:r>
      <w:r w:rsidR="0017636C" w:rsidRPr="003262B4">
        <w:rPr>
          <w:rFonts w:ascii="Times New Roman" w:hAnsi="Times New Roman"/>
          <w:sz w:val="24"/>
          <w:szCs w:val="24"/>
        </w:rPr>
        <w:t>армию</w:t>
      </w:r>
      <w:proofErr w:type="spellEnd"/>
      <w:r w:rsidR="0017636C" w:rsidRPr="003262B4">
        <w:rPr>
          <w:rFonts w:ascii="Times New Roman" w:hAnsi="Times New Roman"/>
          <w:sz w:val="24"/>
          <w:szCs w:val="24"/>
        </w:rPr>
        <w:t xml:space="preserve"> на Урал, бабушку – в </w:t>
      </w:r>
      <w:proofErr w:type="spellStart"/>
      <w:r w:rsidR="0017636C" w:rsidRPr="003262B4">
        <w:rPr>
          <w:rFonts w:ascii="Times New Roman" w:hAnsi="Times New Roman"/>
          <w:sz w:val="24"/>
          <w:szCs w:val="24"/>
        </w:rPr>
        <w:t>Кузбас</w:t>
      </w:r>
      <w:proofErr w:type="spellEnd"/>
      <w:r w:rsidR="0017636C" w:rsidRPr="003262B4">
        <w:rPr>
          <w:rFonts w:ascii="Times New Roman" w:hAnsi="Times New Roman"/>
          <w:sz w:val="24"/>
          <w:szCs w:val="24"/>
        </w:rPr>
        <w:t>.</w:t>
      </w:r>
      <w:r w:rsidR="0095501C">
        <w:rPr>
          <w:rStyle w:val="ac"/>
          <w:rFonts w:ascii="Times New Roman" w:hAnsi="Times New Roman"/>
          <w:sz w:val="24"/>
          <w:szCs w:val="24"/>
        </w:rPr>
        <w:footnoteReference w:id="13"/>
      </w:r>
    </w:p>
    <w:p w:rsidR="0017636C" w:rsidRPr="003262B4" w:rsidRDefault="0017636C" w:rsidP="006916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5 детей распределили  по разным детским домам</w:t>
      </w:r>
      <w:r w:rsidR="003262B4">
        <w:rPr>
          <w:rFonts w:ascii="Times New Roman" w:hAnsi="Times New Roman"/>
          <w:sz w:val="24"/>
          <w:szCs w:val="24"/>
        </w:rPr>
        <w:t>,</w:t>
      </w:r>
      <w:r w:rsidRPr="003262B4">
        <w:rPr>
          <w:rFonts w:ascii="Times New Roman" w:hAnsi="Times New Roman"/>
          <w:sz w:val="24"/>
          <w:szCs w:val="24"/>
        </w:rPr>
        <w:t xml:space="preserve"> позднее моего па</w:t>
      </w:r>
      <w:r w:rsidR="004C5EFC">
        <w:rPr>
          <w:rFonts w:ascii="Times New Roman" w:hAnsi="Times New Roman"/>
          <w:sz w:val="24"/>
          <w:szCs w:val="24"/>
        </w:rPr>
        <w:t xml:space="preserve">пу в 1942 году отправили в </w:t>
      </w:r>
      <w:proofErr w:type="spellStart"/>
      <w:r w:rsidR="004C5EFC">
        <w:rPr>
          <w:rFonts w:ascii="Times New Roman" w:hAnsi="Times New Roman"/>
          <w:sz w:val="24"/>
          <w:szCs w:val="24"/>
        </w:rPr>
        <w:t>труд</w:t>
      </w:r>
      <w:r w:rsidRPr="003262B4">
        <w:rPr>
          <w:rFonts w:ascii="Times New Roman" w:hAnsi="Times New Roman"/>
          <w:sz w:val="24"/>
          <w:szCs w:val="24"/>
        </w:rPr>
        <w:t>армию</w:t>
      </w:r>
      <w:proofErr w:type="spellEnd"/>
      <w:r w:rsidRPr="003262B4">
        <w:rPr>
          <w:rFonts w:ascii="Times New Roman" w:hAnsi="Times New Roman"/>
          <w:sz w:val="24"/>
          <w:szCs w:val="24"/>
        </w:rPr>
        <w:t xml:space="preserve"> на Урал, в </w:t>
      </w:r>
      <w:proofErr w:type="spellStart"/>
      <w:r w:rsidRPr="003262B4">
        <w:rPr>
          <w:rFonts w:ascii="Times New Roman" w:hAnsi="Times New Roman"/>
          <w:sz w:val="24"/>
          <w:szCs w:val="24"/>
        </w:rPr>
        <w:t>Молотовскую</w:t>
      </w:r>
      <w:proofErr w:type="spellEnd"/>
      <w:r w:rsidRPr="003262B4">
        <w:rPr>
          <w:rFonts w:ascii="Times New Roman" w:hAnsi="Times New Roman"/>
          <w:sz w:val="24"/>
          <w:szCs w:val="24"/>
        </w:rPr>
        <w:t xml:space="preserve"> область, где в 1951 году родилась я». 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 xml:space="preserve">Жизнь в </w:t>
      </w:r>
      <w:proofErr w:type="spellStart"/>
      <w:r w:rsidRPr="003262B4">
        <w:rPr>
          <w:rFonts w:ascii="Times New Roman" w:hAnsi="Times New Roman"/>
          <w:sz w:val="24"/>
          <w:szCs w:val="24"/>
        </w:rPr>
        <w:t>трудармии</w:t>
      </w:r>
      <w:proofErr w:type="spellEnd"/>
      <w:r w:rsidRPr="003262B4">
        <w:rPr>
          <w:rFonts w:ascii="Times New Roman" w:hAnsi="Times New Roman"/>
          <w:sz w:val="24"/>
          <w:szCs w:val="24"/>
        </w:rPr>
        <w:t xml:space="preserve"> была очень тя</w:t>
      </w:r>
      <w:r w:rsidR="00923B11">
        <w:rPr>
          <w:rFonts w:ascii="Times New Roman" w:hAnsi="Times New Roman"/>
          <w:sz w:val="24"/>
          <w:szCs w:val="24"/>
        </w:rPr>
        <w:t>жёлая, война против фашистской Г</w:t>
      </w:r>
      <w:r w:rsidRPr="003262B4">
        <w:rPr>
          <w:rFonts w:ascii="Times New Roman" w:hAnsi="Times New Roman"/>
          <w:sz w:val="24"/>
          <w:szCs w:val="24"/>
        </w:rPr>
        <w:t xml:space="preserve">ермании только усугубила положение: «Всю войну папа работал в шахте, практически не поднимаясь на поверхность, потому что  как только приходили похоронки, местные жители шли к разрезам, где работали немцы </w:t>
      </w:r>
      <w:r w:rsidR="002243C8" w:rsidRPr="003262B4">
        <w:rPr>
          <w:rFonts w:ascii="Times New Roman" w:hAnsi="Times New Roman"/>
          <w:sz w:val="24"/>
          <w:szCs w:val="24"/>
        </w:rPr>
        <w:t>Поволжья</w:t>
      </w:r>
      <w:r w:rsidRPr="003262B4">
        <w:rPr>
          <w:rFonts w:ascii="Times New Roman" w:hAnsi="Times New Roman"/>
          <w:sz w:val="24"/>
          <w:szCs w:val="24"/>
        </w:rPr>
        <w:t xml:space="preserve"> – оскорбляли их, били, кидали в них камни, уверяя, что все немцы – фашисты».</w:t>
      </w:r>
    </w:p>
    <w:p w:rsidR="0017636C" w:rsidRPr="003262B4" w:rsidRDefault="004C5EF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жизни в этих </w:t>
      </w:r>
      <w:proofErr w:type="spellStart"/>
      <w:r>
        <w:rPr>
          <w:rFonts w:ascii="Times New Roman" w:hAnsi="Times New Roman"/>
          <w:sz w:val="24"/>
          <w:szCs w:val="24"/>
        </w:rPr>
        <w:t>труд</w:t>
      </w:r>
      <w:r w:rsidR="0017636C" w:rsidRPr="003262B4">
        <w:rPr>
          <w:rFonts w:ascii="Times New Roman" w:hAnsi="Times New Roman"/>
          <w:sz w:val="24"/>
          <w:szCs w:val="24"/>
        </w:rPr>
        <w:t>армиях</w:t>
      </w:r>
      <w:proofErr w:type="spellEnd"/>
      <w:r w:rsidR="0017636C" w:rsidRPr="003262B4">
        <w:rPr>
          <w:rFonts w:ascii="Times New Roman" w:hAnsi="Times New Roman"/>
          <w:sz w:val="24"/>
          <w:szCs w:val="24"/>
        </w:rPr>
        <w:t xml:space="preserve"> были весьма плачевны: « Бараки, остатки забора вокруг бараков, детский сад, начальная школа № 82, магазин, много сараев, уборные, а не туалет, очень неудобные колонки с водой. Бараки состояли из четырех подъездов, в каждом подъезде по четыре квартиры по квадрату, в квартире был стол-тумба, на котором стояла керосинка, на них готовили, когда не топили печки, обе</w:t>
      </w:r>
      <w:r w:rsidR="003262B4">
        <w:rPr>
          <w:rFonts w:ascii="Times New Roman" w:hAnsi="Times New Roman"/>
          <w:sz w:val="24"/>
          <w:szCs w:val="24"/>
        </w:rPr>
        <w:t>денный столик, четыре табуретки</w:t>
      </w:r>
      <w:r w:rsidR="0017636C" w:rsidRPr="003262B4">
        <w:rPr>
          <w:rFonts w:ascii="Times New Roman" w:hAnsi="Times New Roman"/>
          <w:sz w:val="24"/>
          <w:szCs w:val="24"/>
        </w:rPr>
        <w:t xml:space="preserve">, узкий буфет, четыре кровати, </w:t>
      </w:r>
      <w:proofErr w:type="spellStart"/>
      <w:r w:rsidR="0017636C" w:rsidRPr="003262B4">
        <w:rPr>
          <w:rFonts w:ascii="Times New Roman" w:hAnsi="Times New Roman"/>
          <w:sz w:val="24"/>
          <w:szCs w:val="24"/>
        </w:rPr>
        <w:t>двухтумбовый</w:t>
      </w:r>
      <w:proofErr w:type="spellEnd"/>
      <w:r w:rsidR="0017636C" w:rsidRPr="003262B4">
        <w:rPr>
          <w:rFonts w:ascii="Times New Roman" w:hAnsi="Times New Roman"/>
          <w:sz w:val="24"/>
          <w:szCs w:val="24"/>
        </w:rPr>
        <w:t xml:space="preserve"> шкаф, </w:t>
      </w:r>
      <w:r w:rsidR="0031052A" w:rsidRPr="003262B4">
        <w:rPr>
          <w:rFonts w:ascii="Times New Roman" w:hAnsi="Times New Roman"/>
          <w:sz w:val="24"/>
          <w:szCs w:val="24"/>
        </w:rPr>
        <w:t>половички,</w:t>
      </w:r>
      <w:r w:rsidR="0017636C" w:rsidRPr="003262B4">
        <w:rPr>
          <w:rFonts w:ascii="Times New Roman" w:hAnsi="Times New Roman"/>
          <w:sz w:val="24"/>
          <w:szCs w:val="24"/>
        </w:rPr>
        <w:t xml:space="preserve"> сделанные мамиными руками, все боком ходили». В двух таких маленьких комнатах жила и семья </w:t>
      </w:r>
      <w:proofErr w:type="spellStart"/>
      <w:r w:rsidR="0017636C" w:rsidRPr="003262B4">
        <w:rPr>
          <w:rFonts w:ascii="Times New Roman" w:hAnsi="Times New Roman"/>
          <w:sz w:val="24"/>
          <w:szCs w:val="24"/>
        </w:rPr>
        <w:t>Ваймер</w:t>
      </w:r>
      <w:proofErr w:type="spellEnd"/>
      <w:r w:rsidR="0017636C" w:rsidRPr="003262B4">
        <w:rPr>
          <w:rFonts w:ascii="Times New Roman" w:hAnsi="Times New Roman"/>
          <w:sz w:val="24"/>
          <w:szCs w:val="24"/>
        </w:rPr>
        <w:t>.</w:t>
      </w:r>
      <w:r w:rsidR="00923B11">
        <w:rPr>
          <w:rStyle w:val="ac"/>
          <w:rFonts w:ascii="Times New Roman" w:hAnsi="Times New Roman"/>
          <w:sz w:val="24"/>
          <w:szCs w:val="24"/>
        </w:rPr>
        <w:footnoteReference w:id="14"/>
      </w:r>
      <w:r w:rsidR="0017636C" w:rsidRPr="003262B4">
        <w:rPr>
          <w:rFonts w:ascii="Times New Roman" w:hAnsi="Times New Roman"/>
          <w:sz w:val="24"/>
          <w:szCs w:val="24"/>
        </w:rPr>
        <w:t xml:space="preserve"> </w:t>
      </w:r>
      <w:r w:rsidR="00923B11">
        <w:rPr>
          <w:rFonts w:ascii="Times New Roman" w:hAnsi="Times New Roman"/>
          <w:sz w:val="24"/>
          <w:szCs w:val="24"/>
        </w:rPr>
        <w:t xml:space="preserve"> </w:t>
      </w:r>
      <w:r w:rsidR="0017636C" w:rsidRPr="003262B4">
        <w:rPr>
          <w:rFonts w:ascii="Times New Roman" w:hAnsi="Times New Roman"/>
          <w:sz w:val="24"/>
          <w:szCs w:val="24"/>
        </w:rPr>
        <w:t>Две им дали комнаты только потому, что приходилось им, ютится там вшестером (мама, папа, Лидия, два ее брата и брат отца Александр).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Лидия Константиновна рассказала мне и о периоде, ко</w:t>
      </w:r>
      <w:r w:rsidR="00526EEC">
        <w:rPr>
          <w:rFonts w:ascii="Times New Roman" w:hAnsi="Times New Roman"/>
          <w:sz w:val="24"/>
          <w:szCs w:val="24"/>
        </w:rPr>
        <w:t>гда она ходила в детский сад: «</w:t>
      </w:r>
      <w:r w:rsidRPr="003262B4">
        <w:rPr>
          <w:rFonts w:ascii="Times New Roman" w:hAnsi="Times New Roman"/>
          <w:sz w:val="24"/>
          <w:szCs w:val="24"/>
        </w:rPr>
        <w:t>Детский сад, куда мы ходили, казался красивым, но я часто убегала. Наш барак находился в двух шагах от детского сада, я постоянно стояла у забора и ждала маму, хотя и относились к нам русские воспитатели неплохо, летом нас вывозили на дачу – далеко, так что не убежишь».</w:t>
      </w:r>
      <w:r w:rsidR="00923B11">
        <w:rPr>
          <w:rStyle w:val="ac"/>
          <w:rFonts w:ascii="Times New Roman" w:hAnsi="Times New Roman"/>
          <w:sz w:val="24"/>
          <w:szCs w:val="24"/>
        </w:rPr>
        <w:footnoteReference w:id="15"/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Из рассказов Лидии Константиновны я поняла, что взрослые не издевались над детьми, вся проблема заключалась в русских детях, которым приходилось учиться с этими «</w:t>
      </w:r>
      <w:proofErr w:type="gramStart"/>
      <w:r w:rsidRPr="003262B4">
        <w:rPr>
          <w:rFonts w:ascii="Times New Roman" w:hAnsi="Times New Roman"/>
          <w:sz w:val="24"/>
          <w:szCs w:val="24"/>
        </w:rPr>
        <w:t>гадами</w:t>
      </w:r>
      <w:proofErr w:type="gramEnd"/>
      <w:r w:rsidRPr="003262B4">
        <w:rPr>
          <w:rFonts w:ascii="Times New Roman" w:hAnsi="Times New Roman"/>
          <w:sz w:val="24"/>
          <w:szCs w:val="24"/>
        </w:rPr>
        <w:t xml:space="preserve"> фаш</w:t>
      </w:r>
      <w:r w:rsidR="00526EEC">
        <w:rPr>
          <w:rFonts w:ascii="Times New Roman" w:hAnsi="Times New Roman"/>
          <w:sz w:val="24"/>
          <w:szCs w:val="24"/>
        </w:rPr>
        <w:t xml:space="preserve">истами»: « В начальной школе </w:t>
      </w:r>
      <w:r w:rsidRPr="003262B4">
        <w:rPr>
          <w:rFonts w:ascii="Times New Roman" w:hAnsi="Times New Roman"/>
          <w:sz w:val="24"/>
          <w:szCs w:val="24"/>
        </w:rPr>
        <w:t xml:space="preserve">№ 82 </w:t>
      </w:r>
      <w:r w:rsidR="00323F1E">
        <w:rPr>
          <w:rFonts w:ascii="Times New Roman" w:hAnsi="Times New Roman"/>
          <w:sz w:val="24"/>
          <w:szCs w:val="24"/>
        </w:rPr>
        <w:t>(см. прил. 9)</w:t>
      </w:r>
      <w:r w:rsidRPr="003262B4">
        <w:rPr>
          <w:rFonts w:ascii="Times New Roman" w:hAnsi="Times New Roman"/>
          <w:sz w:val="24"/>
          <w:szCs w:val="24"/>
        </w:rPr>
        <w:t xml:space="preserve">дети были все немцы </w:t>
      </w:r>
      <w:proofErr w:type="gramStart"/>
      <w:r w:rsidRPr="003262B4">
        <w:rPr>
          <w:rFonts w:ascii="Times New Roman" w:hAnsi="Times New Roman"/>
          <w:sz w:val="24"/>
          <w:szCs w:val="24"/>
        </w:rPr>
        <w:t>с</w:t>
      </w:r>
      <w:proofErr w:type="gramEnd"/>
      <w:r w:rsidRPr="003262B4">
        <w:rPr>
          <w:rFonts w:ascii="Times New Roman" w:hAnsi="Times New Roman"/>
          <w:sz w:val="24"/>
          <w:szCs w:val="24"/>
        </w:rPr>
        <w:t xml:space="preserve"> Заводских. Проблемы начались только в 5 классе школы № 112, когда мы новички стали фашистами, за это я невзлюбила 112 школу, но позднее поняла, что школа в принципе не виновата, просто взрослые не обращали внимания на межнациональные отношения детей</w:t>
      </w:r>
      <w:r w:rsidR="0031052A">
        <w:rPr>
          <w:rFonts w:ascii="Times New Roman" w:hAnsi="Times New Roman"/>
          <w:sz w:val="24"/>
          <w:szCs w:val="24"/>
        </w:rPr>
        <w:t xml:space="preserve">. 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 xml:space="preserve">В 5-ом же классе первый раз назвали меня фашисткой. Я не понравилась девочке </w:t>
      </w:r>
      <w:r w:rsidR="0031052A" w:rsidRPr="003262B4">
        <w:rPr>
          <w:rFonts w:ascii="Times New Roman" w:hAnsi="Times New Roman"/>
          <w:sz w:val="24"/>
          <w:szCs w:val="24"/>
        </w:rPr>
        <w:t>Наташе,</w:t>
      </w:r>
      <w:r w:rsidRPr="003262B4">
        <w:rPr>
          <w:rFonts w:ascii="Times New Roman" w:hAnsi="Times New Roman"/>
          <w:sz w:val="24"/>
          <w:szCs w:val="24"/>
        </w:rPr>
        <w:t xml:space="preserve"> и она решила меня оскорбить назвала меня при всем классе фашисткой и стала оскорблять меня и моих родителей, я так разозлилась, что даже хотела приложиться к ней табуреткой, но ударить не успела, классный руководитель кричала, что меня исключат из школы и я убежала. После этого я две недели не ходила в школу, а Наташу до конца своих дней проживания в Омске не простила! К счастью открыли новую школу № 123 и меня перевели».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 xml:space="preserve">К середине 5-ого класса </w:t>
      </w:r>
      <w:proofErr w:type="spellStart"/>
      <w:r w:rsidRPr="003262B4">
        <w:rPr>
          <w:rFonts w:ascii="Times New Roman" w:hAnsi="Times New Roman"/>
          <w:sz w:val="24"/>
          <w:szCs w:val="24"/>
        </w:rPr>
        <w:t>Ваймер</w:t>
      </w:r>
      <w:proofErr w:type="spellEnd"/>
      <w:r w:rsidRPr="003262B4">
        <w:rPr>
          <w:rFonts w:ascii="Times New Roman" w:hAnsi="Times New Roman"/>
          <w:sz w:val="24"/>
          <w:szCs w:val="24"/>
        </w:rPr>
        <w:t xml:space="preserve"> получили благоустроенную квартиру, так как бараки совсем разрушились, а следить за ними было некому. Эта квартира показалась им раем, рядом с домом открылась новая школа № 123 и детей перевели туда. В этой школе никогда не ставили вопрос о ее национальности, не называли фашисткой, учителя относились к ней хорошо, появились друзья.</w:t>
      </w:r>
      <w:r w:rsidR="00923B11">
        <w:rPr>
          <w:rStyle w:val="ac"/>
          <w:rFonts w:ascii="Times New Roman" w:hAnsi="Times New Roman"/>
          <w:sz w:val="24"/>
          <w:szCs w:val="24"/>
        </w:rPr>
        <w:footnoteReference w:id="16"/>
      </w:r>
      <w:r w:rsidR="00923B11" w:rsidRPr="003262B4">
        <w:rPr>
          <w:rFonts w:ascii="Times New Roman" w:hAnsi="Times New Roman"/>
          <w:sz w:val="24"/>
          <w:szCs w:val="24"/>
        </w:rPr>
        <w:t xml:space="preserve"> </w:t>
      </w:r>
      <w:r w:rsidRPr="003262B4">
        <w:rPr>
          <w:rFonts w:ascii="Times New Roman" w:hAnsi="Times New Roman"/>
          <w:sz w:val="24"/>
          <w:szCs w:val="24"/>
        </w:rPr>
        <w:t>При получении паспорта возникли трудности, отец очень переживал за судьбу дочери. Поэтому требовал в графе национальность написать русская.  Лидия Константиновна стала советским народом! С этого момента в их семье запрещалось разговаривать по-немецки даже дома, а Лидию Константиновну перевели в группу французского языка. Со смехом Лидия Константиновна вспоминает, как читала французские слова с немецким выговором.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В памяти Лидии Константиновны осталось и много светлых моментов: « Самый любимый праздник – Новый год, потому что каждой семье по талонам давали пя</w:t>
      </w:r>
      <w:r w:rsidR="00A22D15">
        <w:rPr>
          <w:rFonts w:ascii="Times New Roman" w:hAnsi="Times New Roman"/>
          <w:sz w:val="24"/>
          <w:szCs w:val="24"/>
        </w:rPr>
        <w:t>ти килограммовую коробку конфет</w:t>
      </w:r>
      <w:r w:rsidRPr="003262B4">
        <w:rPr>
          <w:rFonts w:ascii="Times New Roman" w:hAnsi="Times New Roman"/>
          <w:sz w:val="24"/>
          <w:szCs w:val="24"/>
        </w:rPr>
        <w:t>,Карамель популярная», до сих пор это самые сладкие и вкусные конфеты, а первые шоколадные, украшавшие елку и носки под елкой были в 12 лет, берегли это все и ели, как самый большой деликатес».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Отстаиванье своих интересов с малолетства выработало у нее характер, она в прямом смысле стала лидером. Лидии Константиновне постоянно приходилось доказывать, что она лучшая, потому что с такой репутации сложно было пробиться в хорошую, обеспеченную взрослую жизнь. Поэтому приходилось быть всегда первой, учиться отлично, отличаться прилежностью и старательностью. Из-за своего упорства и старания она добилась определенного уважения. Все полюбили ее, никто больше не упоминал о ее национальности.</w:t>
      </w:r>
      <w:r w:rsidR="00923B11">
        <w:rPr>
          <w:rStyle w:val="ac"/>
          <w:rFonts w:ascii="Times New Roman" w:hAnsi="Times New Roman"/>
          <w:sz w:val="24"/>
          <w:szCs w:val="24"/>
        </w:rPr>
        <w:footnoteReference w:id="17"/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Она успешно окончила школу, поступила и окончила педагогический институт, работала учительницей. И везде она была первая, везде она прикладывала все усилия чтобы доказать что она ничем не отличается от остальных</w:t>
      </w:r>
      <w:r w:rsidR="004C1661">
        <w:rPr>
          <w:rFonts w:ascii="Times New Roman" w:hAnsi="Times New Roman"/>
          <w:sz w:val="24"/>
          <w:szCs w:val="24"/>
        </w:rPr>
        <w:t>.</w:t>
      </w:r>
      <w:r w:rsidR="004C1661">
        <w:rPr>
          <w:rStyle w:val="ac"/>
          <w:rFonts w:ascii="Times New Roman" w:hAnsi="Times New Roman"/>
          <w:sz w:val="24"/>
          <w:szCs w:val="24"/>
        </w:rPr>
        <w:footnoteReference w:id="18"/>
      </w:r>
      <w:r w:rsidRPr="003262B4">
        <w:rPr>
          <w:rFonts w:ascii="Times New Roman" w:hAnsi="Times New Roman"/>
          <w:sz w:val="24"/>
          <w:szCs w:val="24"/>
        </w:rPr>
        <w:t xml:space="preserve"> Она была первым репрессированным ребенком, которого взяли в пионеры, а  потом и в комсомольцы. </w:t>
      </w:r>
      <w:r w:rsidR="004C1661">
        <w:rPr>
          <w:rStyle w:val="ac"/>
          <w:rFonts w:ascii="Times New Roman" w:hAnsi="Times New Roman"/>
          <w:sz w:val="24"/>
          <w:szCs w:val="24"/>
        </w:rPr>
        <w:footnoteReference w:id="19"/>
      </w:r>
      <w:r w:rsidR="004C1661">
        <w:rPr>
          <w:rFonts w:ascii="Times New Roman" w:hAnsi="Times New Roman"/>
          <w:sz w:val="24"/>
          <w:szCs w:val="24"/>
        </w:rPr>
        <w:t xml:space="preserve"> </w:t>
      </w:r>
      <w:r w:rsidRPr="003262B4">
        <w:rPr>
          <w:rFonts w:ascii="Times New Roman" w:hAnsi="Times New Roman"/>
          <w:sz w:val="24"/>
          <w:szCs w:val="24"/>
        </w:rPr>
        <w:t>Своим пробивным характером она добилась того, чтобы все раз и навсегда запомнили. Что не все немцы фашисты!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Лидию Константиновну очень любили и уважали, а при ее выпуске из школы буквально исписали ее блокнот разными теплыми и добрыми пожеланиями.</w:t>
      </w:r>
      <w:r w:rsidR="004C1661">
        <w:rPr>
          <w:rStyle w:val="ac"/>
          <w:rFonts w:ascii="Times New Roman" w:hAnsi="Times New Roman"/>
          <w:sz w:val="24"/>
          <w:szCs w:val="24"/>
        </w:rPr>
        <w:footnoteReference w:id="20"/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С 1973 года Лидия Константиновна жила и работала в Переславле-Залесском и тоже была любима и уважаема, как и своих учеников, так и у коллег.</w:t>
      </w:r>
      <w:r w:rsidR="004C1661">
        <w:rPr>
          <w:rStyle w:val="ac"/>
          <w:rFonts w:ascii="Times New Roman" w:hAnsi="Times New Roman"/>
          <w:sz w:val="24"/>
          <w:szCs w:val="24"/>
        </w:rPr>
        <w:footnoteReference w:id="21"/>
      </w:r>
    </w:p>
    <w:p w:rsidR="0017636C" w:rsidRPr="003262B4" w:rsidRDefault="0017636C" w:rsidP="00405D1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В 2000 году Лидия Константиновна была реабилитирована и восстановлена в правах.</w:t>
      </w:r>
      <w:r w:rsidR="004C1661">
        <w:rPr>
          <w:rStyle w:val="ac"/>
          <w:rFonts w:ascii="Times New Roman" w:hAnsi="Times New Roman"/>
          <w:sz w:val="24"/>
          <w:szCs w:val="24"/>
        </w:rPr>
        <w:footnoteReference w:id="22"/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Подытоживая все выше сказанное о жизни Лидии Константиновны и ее семьи, следует сказать, что родственники не раз предлагали им переехать в Германию, но они так и остались верны государству, которое считали своей родиной и домом, даже несмотря на все унижения и горе, которые пришлось им вынести в его приделах.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 xml:space="preserve">Но </w:t>
      </w:r>
      <w:proofErr w:type="gramStart"/>
      <w:r w:rsidRPr="003262B4">
        <w:rPr>
          <w:rFonts w:ascii="Times New Roman" w:hAnsi="Times New Roman"/>
          <w:sz w:val="24"/>
          <w:szCs w:val="24"/>
        </w:rPr>
        <w:t>так</w:t>
      </w:r>
      <w:proofErr w:type="gramEnd"/>
      <w:r w:rsidRPr="003262B4">
        <w:rPr>
          <w:rFonts w:ascii="Times New Roman" w:hAnsi="Times New Roman"/>
          <w:sz w:val="24"/>
          <w:szCs w:val="24"/>
        </w:rPr>
        <w:t xml:space="preserve"> же я хотела бы сказать, что делая эту работу, я поняла, что семье </w:t>
      </w:r>
      <w:proofErr w:type="spellStart"/>
      <w:r w:rsidRPr="003262B4">
        <w:rPr>
          <w:rFonts w:ascii="Times New Roman" w:hAnsi="Times New Roman"/>
          <w:sz w:val="24"/>
          <w:szCs w:val="24"/>
        </w:rPr>
        <w:t>Ваймер</w:t>
      </w:r>
      <w:proofErr w:type="spellEnd"/>
      <w:r w:rsidR="007620C2">
        <w:rPr>
          <w:rStyle w:val="ac"/>
          <w:rFonts w:ascii="Times New Roman" w:hAnsi="Times New Roman"/>
          <w:sz w:val="24"/>
          <w:szCs w:val="24"/>
        </w:rPr>
        <w:footnoteReference w:id="23"/>
      </w:r>
      <w:r w:rsidRPr="003262B4">
        <w:rPr>
          <w:rFonts w:ascii="Times New Roman" w:hAnsi="Times New Roman"/>
          <w:sz w:val="24"/>
          <w:szCs w:val="24"/>
        </w:rPr>
        <w:t xml:space="preserve"> еще повезло, ведь ссылка в </w:t>
      </w:r>
      <w:proofErr w:type="spellStart"/>
      <w:r w:rsidRPr="003262B4">
        <w:rPr>
          <w:rFonts w:ascii="Times New Roman" w:hAnsi="Times New Roman"/>
          <w:sz w:val="24"/>
          <w:szCs w:val="24"/>
        </w:rPr>
        <w:t>трудоармию</w:t>
      </w:r>
      <w:proofErr w:type="spellEnd"/>
      <w:r w:rsidR="007620C2">
        <w:rPr>
          <w:rFonts w:ascii="Times New Roman" w:hAnsi="Times New Roman"/>
          <w:sz w:val="24"/>
          <w:szCs w:val="24"/>
        </w:rPr>
        <w:t xml:space="preserve"> - </w:t>
      </w:r>
      <w:r w:rsidRPr="003262B4">
        <w:rPr>
          <w:rFonts w:ascii="Times New Roman" w:hAnsi="Times New Roman"/>
          <w:sz w:val="24"/>
          <w:szCs w:val="24"/>
        </w:rPr>
        <w:t xml:space="preserve"> это </w:t>
      </w:r>
      <w:r w:rsidR="002243C8">
        <w:rPr>
          <w:rFonts w:ascii="Times New Roman" w:hAnsi="Times New Roman"/>
          <w:sz w:val="24"/>
          <w:szCs w:val="24"/>
        </w:rPr>
        <w:t xml:space="preserve">не </w:t>
      </w:r>
      <w:r w:rsidRPr="003262B4">
        <w:rPr>
          <w:rFonts w:ascii="Times New Roman" w:hAnsi="Times New Roman"/>
          <w:sz w:val="24"/>
          <w:szCs w:val="24"/>
        </w:rPr>
        <w:t>самое страшное наказание, к которому могли приговорить репрессированного. Их могли просто расстрелять без суда и следствия или того хуже, вывести куда-нибудь в тайгу и оставить умирать мучительной смертью.</w:t>
      </w:r>
    </w:p>
    <w:p w:rsidR="00ED4739" w:rsidRDefault="00ED4739" w:rsidP="00405D1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405D1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62B4">
        <w:rPr>
          <w:rFonts w:ascii="Times New Roman" w:hAnsi="Times New Roman"/>
          <w:b/>
          <w:sz w:val="24"/>
          <w:szCs w:val="24"/>
        </w:rPr>
        <w:t>Заключение.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Пожалуй, мало найдется  в нашей стране семей, которых не затронули события того страшного времени репрессий в той или иной степени, но думаю гораздо меньше тех, кто может «похвастаться более легкой судьбой репрессированного». Огромное количество народа просто кануло безвестно в лету. История моей семьи не стала исключением.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>Я мало что знаю про своих прапрадедов. Предки моего отца коренные жители Мордовии его бабушка</w:t>
      </w:r>
      <w:r w:rsidR="00FF2114">
        <w:rPr>
          <w:rFonts w:ascii="Times New Roman" w:hAnsi="Times New Roman"/>
          <w:sz w:val="24"/>
          <w:szCs w:val="24"/>
        </w:rPr>
        <w:t xml:space="preserve"> Ирина Тимофеевна Федькинаи </w:t>
      </w:r>
      <w:r w:rsidRPr="003262B4">
        <w:rPr>
          <w:rFonts w:ascii="Times New Roman" w:hAnsi="Times New Roman"/>
          <w:sz w:val="24"/>
          <w:szCs w:val="24"/>
        </w:rPr>
        <w:t>дедушк</w:t>
      </w:r>
      <w:r w:rsidR="00FF2114">
        <w:rPr>
          <w:rFonts w:ascii="Times New Roman" w:hAnsi="Times New Roman"/>
          <w:sz w:val="24"/>
          <w:szCs w:val="24"/>
        </w:rPr>
        <w:t>а Федор Иванович Федькин</w:t>
      </w:r>
      <w:r w:rsidRPr="003262B4">
        <w:rPr>
          <w:rFonts w:ascii="Times New Roman" w:hAnsi="Times New Roman"/>
          <w:sz w:val="24"/>
          <w:szCs w:val="24"/>
        </w:rPr>
        <w:t xml:space="preserve"> были уважаемыми людьми, первыми рабфаковцами, впоследствии работали учителями в деревне, дедушка погиб на фронте. Но, на ряду, со всем этим им пришлось бросить свои родные насиженные места и в прямом смысле сбежать в соседний район и начать все с нуля, потому что их семьи </w:t>
      </w:r>
      <w:r w:rsidR="00FF2114">
        <w:rPr>
          <w:rFonts w:ascii="Times New Roman" w:hAnsi="Times New Roman"/>
          <w:sz w:val="24"/>
          <w:szCs w:val="24"/>
        </w:rPr>
        <w:t>были репрессированы по политическим мотивам.</w:t>
      </w:r>
      <w:r w:rsidRPr="003262B4">
        <w:rPr>
          <w:rFonts w:ascii="Times New Roman" w:hAnsi="Times New Roman"/>
          <w:sz w:val="24"/>
          <w:szCs w:val="24"/>
        </w:rPr>
        <w:t xml:space="preserve"> И если бы они остались, их могла постичь участь </w:t>
      </w:r>
      <w:r w:rsidR="00FF2114">
        <w:rPr>
          <w:rFonts w:ascii="Times New Roman" w:hAnsi="Times New Roman"/>
          <w:sz w:val="24"/>
          <w:szCs w:val="24"/>
        </w:rPr>
        <w:t>заключенных</w:t>
      </w:r>
      <w:r w:rsidRPr="003262B4">
        <w:rPr>
          <w:rFonts w:ascii="Times New Roman" w:hAnsi="Times New Roman"/>
          <w:sz w:val="24"/>
          <w:szCs w:val="24"/>
        </w:rPr>
        <w:t>.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 xml:space="preserve">Мои прабабушка и прадедушка по линии моей мамы жили на Украине и были вынуждены батрачить, а о судьбе их родителей не известно ничего. </w:t>
      </w: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B4">
        <w:rPr>
          <w:rFonts w:ascii="Times New Roman" w:hAnsi="Times New Roman"/>
          <w:sz w:val="24"/>
          <w:szCs w:val="24"/>
        </w:rPr>
        <w:t xml:space="preserve">Мой двоюродный дедушка Сидоров </w:t>
      </w:r>
      <w:r w:rsidR="00FF2114">
        <w:rPr>
          <w:rFonts w:ascii="Times New Roman" w:hAnsi="Times New Roman"/>
          <w:sz w:val="24"/>
          <w:szCs w:val="24"/>
        </w:rPr>
        <w:t>Герман</w:t>
      </w:r>
      <w:r w:rsidRPr="003262B4">
        <w:rPr>
          <w:rFonts w:ascii="Times New Roman" w:hAnsi="Times New Roman"/>
          <w:sz w:val="24"/>
          <w:szCs w:val="24"/>
        </w:rPr>
        <w:t xml:space="preserve"> Иванович из Ярославля был ярым комсомольцем, мечтал о коммунизме во всем мире. В 19</w:t>
      </w:r>
      <w:r w:rsidR="00FF2114">
        <w:rPr>
          <w:rFonts w:ascii="Times New Roman" w:hAnsi="Times New Roman"/>
          <w:sz w:val="24"/>
          <w:szCs w:val="24"/>
        </w:rPr>
        <w:t>29</w:t>
      </w:r>
      <w:r w:rsidRPr="003262B4">
        <w:rPr>
          <w:rFonts w:ascii="Times New Roman" w:hAnsi="Times New Roman"/>
          <w:sz w:val="24"/>
          <w:szCs w:val="24"/>
        </w:rPr>
        <w:t xml:space="preserve"> году он поехал с комсомольской бригадой добровольцем валить лес. Во время работы из тайги выползли изможденные, умирающие люди. Там были и дети и взрослые, которые как, оказалось, были из раскулаченных крестьян. Позднее все эти люди умерли практически на руках бедных молодых студентов-добровольцев, которые еще и не знали и не видели смерти и которые никак не могли им помочь. Вернувшись домой мой дедушка заперся у себя в комнате и долго не выходил из нее, а </w:t>
      </w:r>
      <w:r w:rsidR="00FF2114">
        <w:rPr>
          <w:rFonts w:ascii="Times New Roman" w:hAnsi="Times New Roman"/>
          <w:sz w:val="24"/>
          <w:szCs w:val="24"/>
        </w:rPr>
        <w:t>31 декабря 1929 г.</w:t>
      </w:r>
      <w:r w:rsidRPr="003262B4">
        <w:rPr>
          <w:rFonts w:ascii="Times New Roman" w:hAnsi="Times New Roman"/>
          <w:sz w:val="24"/>
          <w:szCs w:val="24"/>
        </w:rPr>
        <w:t xml:space="preserve"> покончил собой, не вынося того что увидел в этом лесу. Он хотел справедливости, хотел равенства между людьми, хотел мира и согласия, а в итоге потерял те ценности, ради которых жил, а вместе с ними и смысл жизни.</w:t>
      </w:r>
      <w:r w:rsidR="00FF2114">
        <w:rPr>
          <w:rFonts w:ascii="Times New Roman" w:hAnsi="Times New Roman"/>
          <w:sz w:val="24"/>
          <w:szCs w:val="24"/>
        </w:rPr>
        <w:t xml:space="preserve"> С этого времени в семье моей прабабушки забыли о таком празднике, как Новый год.</w:t>
      </w:r>
    </w:p>
    <w:p w:rsidR="00526EEC" w:rsidRDefault="0017636C" w:rsidP="00ED473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D1A">
        <w:rPr>
          <w:rFonts w:ascii="Times New Roman" w:hAnsi="Times New Roman"/>
          <w:sz w:val="24"/>
          <w:szCs w:val="24"/>
        </w:rPr>
        <w:t xml:space="preserve">Я рада, что сегодня в нашем государстве произошли большие перемены, что в 1987 году </w:t>
      </w:r>
      <w:r w:rsidRPr="003262B4">
        <w:rPr>
          <w:rFonts w:ascii="Times New Roman" w:hAnsi="Times New Roman"/>
          <w:sz w:val="24"/>
          <w:szCs w:val="24"/>
        </w:rPr>
        <w:t xml:space="preserve"> было создано общество «Мемориал», которое реабилитировало пострадавших в годы сталинских репрессий. И мне хочется закончить свою работу словами  Лидии Кон</w:t>
      </w:r>
      <w:r w:rsidR="00C4135A">
        <w:rPr>
          <w:rFonts w:ascii="Times New Roman" w:hAnsi="Times New Roman"/>
          <w:sz w:val="24"/>
          <w:szCs w:val="24"/>
        </w:rPr>
        <w:t>стантиновны из ее воспоминаний: «Время – это организация последовательностей. Я попытаюсь расплести ниточки семейного сценария, разгадать, что было на месте белых пятен. У меня ничего не получилось потому, что нигде в мире нет такого количества подложных дат, фальшивых документов, семейных тайн и фиктивных историй, как в России».</w:t>
      </w:r>
      <w:r w:rsidR="00340224">
        <w:rPr>
          <w:rFonts w:ascii="Times New Roman" w:hAnsi="Times New Roman"/>
          <w:sz w:val="24"/>
          <w:szCs w:val="24"/>
        </w:rPr>
        <w:t xml:space="preserve">Но явсе же </w:t>
      </w:r>
      <w:r w:rsidR="00340224" w:rsidRPr="003262B4">
        <w:rPr>
          <w:rFonts w:ascii="Times New Roman" w:hAnsi="Times New Roman"/>
          <w:sz w:val="24"/>
          <w:szCs w:val="24"/>
        </w:rPr>
        <w:t>надеюсь, что мне удалось хоть немного приоткрыть занавес этих тра</w:t>
      </w:r>
      <w:r w:rsidR="00340224">
        <w:rPr>
          <w:rFonts w:ascii="Times New Roman" w:hAnsi="Times New Roman"/>
          <w:sz w:val="24"/>
          <w:szCs w:val="24"/>
        </w:rPr>
        <w:t>гических событий в своей работе.</w:t>
      </w:r>
    </w:p>
    <w:p w:rsidR="007620C2" w:rsidRDefault="007620C2" w:rsidP="0034022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930D1" w:rsidRPr="00C930D1" w:rsidRDefault="00405D1A" w:rsidP="0034022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05D1A">
        <w:rPr>
          <w:rFonts w:ascii="Times New Roman" w:hAnsi="Times New Roman"/>
          <w:b/>
          <w:sz w:val="24"/>
          <w:szCs w:val="24"/>
        </w:rPr>
        <w:t>Список источников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930D1" w:rsidRPr="00A22D15" w:rsidRDefault="00C930D1" w:rsidP="00FB01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2D15">
        <w:rPr>
          <w:rFonts w:ascii="Times New Roman" w:hAnsi="Times New Roman"/>
          <w:sz w:val="24"/>
          <w:szCs w:val="24"/>
        </w:rPr>
        <w:t>Воспоминания Лидии Константиновны Новиковой</w:t>
      </w:r>
    </w:p>
    <w:p w:rsidR="00C930D1" w:rsidRPr="00A22D15" w:rsidRDefault="00C930D1" w:rsidP="00FB01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2D15">
        <w:rPr>
          <w:rFonts w:ascii="Times New Roman" w:hAnsi="Times New Roman"/>
          <w:sz w:val="24"/>
          <w:szCs w:val="24"/>
        </w:rPr>
        <w:t>Фото</w:t>
      </w:r>
      <w:r w:rsidR="00A22D15" w:rsidRPr="00A22D15">
        <w:rPr>
          <w:rFonts w:ascii="Times New Roman" w:hAnsi="Times New Roman"/>
          <w:sz w:val="24"/>
          <w:szCs w:val="24"/>
        </w:rPr>
        <w:t>,</w:t>
      </w:r>
      <w:r w:rsidRPr="00A22D15">
        <w:rPr>
          <w:rFonts w:ascii="Times New Roman" w:hAnsi="Times New Roman"/>
          <w:sz w:val="24"/>
          <w:szCs w:val="24"/>
        </w:rPr>
        <w:t xml:space="preserve"> документы из семейного архива </w:t>
      </w:r>
      <w:proofErr w:type="spellStart"/>
      <w:r w:rsidRPr="00A22D15">
        <w:rPr>
          <w:rFonts w:ascii="Times New Roman" w:hAnsi="Times New Roman"/>
          <w:sz w:val="24"/>
          <w:szCs w:val="24"/>
        </w:rPr>
        <w:t>Ваймер</w:t>
      </w:r>
      <w:proofErr w:type="spellEnd"/>
    </w:p>
    <w:p w:rsidR="00A22D15" w:rsidRDefault="00C930D1" w:rsidP="00A22D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2D15">
        <w:rPr>
          <w:rFonts w:ascii="Times New Roman" w:hAnsi="Times New Roman"/>
          <w:sz w:val="24"/>
          <w:szCs w:val="24"/>
        </w:rPr>
        <w:t>Лич</w:t>
      </w:r>
      <w:r w:rsidR="00A22D15" w:rsidRPr="00A22D15">
        <w:rPr>
          <w:rFonts w:ascii="Times New Roman" w:hAnsi="Times New Roman"/>
          <w:sz w:val="24"/>
          <w:szCs w:val="24"/>
        </w:rPr>
        <w:t>ные встречи и беседы с Федькиной Клавдией Федоровной, Шубой Маргаритой Александровной, Новиковой Лидией Константиновной</w:t>
      </w:r>
    </w:p>
    <w:p w:rsidR="00B875CA" w:rsidRPr="00A22D15" w:rsidRDefault="00B875CA" w:rsidP="00A22D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 классного часа 30 октября 2012 года</w:t>
      </w:r>
    </w:p>
    <w:p w:rsidR="00A22D15" w:rsidRPr="00A22D15" w:rsidRDefault="00F00AEA" w:rsidP="00A22D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22D15" w:rsidRPr="00A22D15">
          <w:rPr>
            <w:rStyle w:val="a9"/>
            <w:rFonts w:ascii="Times New Roman" w:hAnsi="Times New Roman"/>
            <w:sz w:val="24"/>
            <w:szCs w:val="24"/>
            <w:lang w:val="en-US"/>
          </w:rPr>
          <w:t>www.memorial.ru</w:t>
        </w:r>
      </w:hyperlink>
    </w:p>
    <w:p w:rsidR="00FB0134" w:rsidRPr="00A22D15" w:rsidRDefault="00F00AEA" w:rsidP="00FB01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FB0134" w:rsidRPr="00A22D15">
          <w:rPr>
            <w:rStyle w:val="a9"/>
            <w:rFonts w:ascii="Arial" w:hAnsi="Arial" w:cs="Arial"/>
            <w:sz w:val="21"/>
            <w:szCs w:val="21"/>
            <w:shd w:val="clear" w:color="auto" w:fill="FFFFFF"/>
          </w:rPr>
          <w:t>www.memo.ru</w:t>
        </w:r>
      </w:hyperlink>
    </w:p>
    <w:p w:rsidR="00FB0134" w:rsidRPr="00A22D15" w:rsidRDefault="00F00AEA" w:rsidP="00FB01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FB0134" w:rsidRPr="00A22D15">
          <w:rPr>
            <w:rStyle w:val="a9"/>
            <w:rFonts w:ascii="Times New Roman" w:hAnsi="Times New Roman"/>
            <w:sz w:val="24"/>
            <w:szCs w:val="24"/>
            <w:lang w:val="en-US"/>
          </w:rPr>
          <w:t>www.forum.vgd.ru</w:t>
        </w:r>
      </w:hyperlink>
    </w:p>
    <w:p w:rsidR="00FB0134" w:rsidRPr="00A22D15" w:rsidRDefault="00F00AEA" w:rsidP="00FB01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C930D1" w:rsidRPr="00A22D15">
          <w:rPr>
            <w:rStyle w:val="a9"/>
            <w:rFonts w:ascii="Times New Roman" w:hAnsi="Times New Roman"/>
            <w:sz w:val="24"/>
            <w:szCs w:val="24"/>
            <w:lang w:val="en-US"/>
          </w:rPr>
          <w:t>www.rosagr.natm.ru</w:t>
        </w:r>
      </w:hyperlink>
    </w:p>
    <w:p w:rsidR="00C930D1" w:rsidRDefault="00C930D1" w:rsidP="00A22D15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405D1A" w:rsidRPr="00405D1A" w:rsidRDefault="00405D1A" w:rsidP="00405D1A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36C" w:rsidRPr="003262B4" w:rsidRDefault="0017636C" w:rsidP="003262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36C" w:rsidRPr="003262B4" w:rsidRDefault="0017636C" w:rsidP="00405D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7636C" w:rsidRPr="003262B4" w:rsidSect="002116BA">
      <w:footerReference w:type="even" r:id="rId12"/>
      <w:footerReference w:type="default" r:id="rId13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8EE" w:rsidRDefault="004578EE">
      <w:r>
        <w:separator/>
      </w:r>
    </w:p>
  </w:endnote>
  <w:endnote w:type="continuationSeparator" w:id="1">
    <w:p w:rsidR="004578EE" w:rsidRDefault="00457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6C" w:rsidRDefault="00F00AEA" w:rsidP="003F15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763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636C" w:rsidRDefault="0017636C" w:rsidP="004A494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6C" w:rsidRDefault="00F00AEA" w:rsidP="003F15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7636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41AD">
      <w:rPr>
        <w:rStyle w:val="a8"/>
        <w:noProof/>
      </w:rPr>
      <w:t>1</w:t>
    </w:r>
    <w:r>
      <w:rPr>
        <w:rStyle w:val="a8"/>
      </w:rPr>
      <w:fldChar w:fldCharType="end"/>
    </w:r>
  </w:p>
  <w:p w:rsidR="0017636C" w:rsidRDefault="0017636C" w:rsidP="004A494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8EE" w:rsidRDefault="004578EE">
      <w:r>
        <w:separator/>
      </w:r>
    </w:p>
  </w:footnote>
  <w:footnote w:type="continuationSeparator" w:id="1">
    <w:p w:rsidR="004578EE" w:rsidRDefault="004578EE">
      <w:r>
        <w:continuationSeparator/>
      </w:r>
    </w:p>
  </w:footnote>
  <w:footnote w:id="2">
    <w:p w:rsidR="00AA22CE" w:rsidRPr="00AA22CE" w:rsidRDefault="00AA22CE">
      <w:pPr>
        <w:pStyle w:val="aa"/>
        <w:rPr>
          <w:rFonts w:ascii="Times New Roman" w:hAnsi="Times New Roman"/>
        </w:rPr>
      </w:pPr>
      <w:r w:rsidRPr="00AA22CE">
        <w:rPr>
          <w:rStyle w:val="ac"/>
          <w:rFonts w:ascii="Times New Roman" w:hAnsi="Times New Roman"/>
        </w:rPr>
        <w:footnoteRef/>
      </w:r>
      <w:r w:rsidRPr="00AA22CE">
        <w:rPr>
          <w:rFonts w:ascii="Times New Roman" w:hAnsi="Times New Roman"/>
        </w:rPr>
        <w:t xml:space="preserve"> См. Приложение 2</w:t>
      </w:r>
    </w:p>
  </w:footnote>
  <w:footnote w:id="3">
    <w:p w:rsidR="00AA22CE" w:rsidRPr="00AA22CE" w:rsidRDefault="00AA22CE">
      <w:pPr>
        <w:pStyle w:val="aa"/>
        <w:rPr>
          <w:rFonts w:ascii="Times New Roman" w:hAnsi="Times New Roman"/>
        </w:rPr>
      </w:pPr>
      <w:r w:rsidRPr="00AA22CE">
        <w:rPr>
          <w:rStyle w:val="ac"/>
          <w:rFonts w:ascii="Times New Roman" w:hAnsi="Times New Roman"/>
        </w:rPr>
        <w:footnoteRef/>
      </w:r>
      <w:r w:rsidRPr="00AA22CE">
        <w:rPr>
          <w:rFonts w:ascii="Times New Roman" w:hAnsi="Times New Roman"/>
        </w:rPr>
        <w:t xml:space="preserve"> См. Приложение 14</w:t>
      </w:r>
    </w:p>
  </w:footnote>
  <w:footnote w:id="4">
    <w:p w:rsidR="00AA22CE" w:rsidRPr="00A22D15" w:rsidRDefault="00AA22CE" w:rsidP="00AA2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hyperlink r:id="rId1" w:history="1">
        <w:r w:rsidRPr="00A22D1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AA22CE">
          <w:rPr>
            <w:rStyle w:val="a9"/>
            <w:rFonts w:ascii="Times New Roman" w:hAnsi="Times New Roman"/>
            <w:sz w:val="24"/>
            <w:szCs w:val="24"/>
          </w:rPr>
          <w:t>.</w:t>
        </w:r>
        <w:r w:rsidRPr="00A22D15">
          <w:rPr>
            <w:rStyle w:val="a9"/>
            <w:rFonts w:ascii="Times New Roman" w:hAnsi="Times New Roman"/>
            <w:sz w:val="24"/>
            <w:szCs w:val="24"/>
            <w:lang w:val="en-US"/>
          </w:rPr>
          <w:t>memorial</w:t>
        </w:r>
        <w:r w:rsidRPr="00AA22C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A22D15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A22CE" w:rsidRDefault="00AA22CE">
      <w:pPr>
        <w:pStyle w:val="aa"/>
      </w:pPr>
    </w:p>
  </w:footnote>
  <w:footnote w:id="5">
    <w:p w:rsidR="00AA22CE" w:rsidRPr="00A22D15" w:rsidRDefault="00AA22CE" w:rsidP="00AA2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hyperlink r:id="rId2" w:history="1">
        <w:r w:rsidRPr="00A22D15">
          <w:rPr>
            <w:rStyle w:val="a9"/>
            <w:rFonts w:ascii="Arial" w:hAnsi="Arial" w:cs="Arial"/>
            <w:sz w:val="21"/>
            <w:szCs w:val="21"/>
            <w:shd w:val="clear" w:color="auto" w:fill="FFFFFF"/>
          </w:rPr>
          <w:t>www.memo.ru</w:t>
        </w:r>
      </w:hyperlink>
    </w:p>
    <w:p w:rsidR="00AA22CE" w:rsidRDefault="00AA22CE">
      <w:pPr>
        <w:pStyle w:val="aa"/>
      </w:pPr>
    </w:p>
  </w:footnote>
  <w:footnote w:id="6">
    <w:p w:rsidR="00AA22CE" w:rsidRDefault="00AA22CE" w:rsidP="00AA22CE">
      <w:pPr>
        <w:spacing w:after="0" w:line="360" w:lineRule="auto"/>
        <w:jc w:val="both"/>
      </w:pPr>
      <w:r>
        <w:rPr>
          <w:rStyle w:val="ac"/>
        </w:rPr>
        <w:footnoteRef/>
      </w:r>
      <w:r>
        <w:t xml:space="preserve"> </w:t>
      </w:r>
      <w:hyperlink r:id="rId3" w:history="1">
        <w:r w:rsidRPr="00A22D1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95501C">
          <w:rPr>
            <w:rStyle w:val="a9"/>
            <w:rFonts w:ascii="Times New Roman" w:hAnsi="Times New Roman"/>
            <w:sz w:val="24"/>
            <w:szCs w:val="24"/>
          </w:rPr>
          <w:t>.</w:t>
        </w:r>
        <w:r w:rsidRPr="00A22D15">
          <w:rPr>
            <w:rStyle w:val="a9"/>
            <w:rFonts w:ascii="Times New Roman" w:hAnsi="Times New Roman"/>
            <w:sz w:val="24"/>
            <w:szCs w:val="24"/>
            <w:lang w:val="en-US"/>
          </w:rPr>
          <w:t>memorial</w:t>
        </w:r>
        <w:r w:rsidRPr="0095501C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A22D15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</w:footnote>
  <w:footnote w:id="7">
    <w:p w:rsidR="0095501C" w:rsidRDefault="0095501C" w:rsidP="0095501C">
      <w:pPr>
        <w:spacing w:after="0" w:line="360" w:lineRule="auto"/>
        <w:jc w:val="both"/>
      </w:pPr>
      <w:r>
        <w:rPr>
          <w:rStyle w:val="ac"/>
        </w:rPr>
        <w:footnoteRef/>
      </w:r>
      <w:r>
        <w:t xml:space="preserve"> </w:t>
      </w:r>
      <w:hyperlink r:id="rId4" w:history="1">
        <w:r w:rsidRPr="00A22D15">
          <w:rPr>
            <w:rStyle w:val="a9"/>
            <w:rFonts w:ascii="Arial" w:hAnsi="Arial" w:cs="Arial"/>
            <w:sz w:val="21"/>
            <w:szCs w:val="21"/>
            <w:shd w:val="clear" w:color="auto" w:fill="FFFFFF"/>
          </w:rPr>
          <w:t>www.memo.ru</w:t>
        </w:r>
      </w:hyperlink>
    </w:p>
  </w:footnote>
  <w:footnote w:id="8">
    <w:p w:rsidR="00F1344D" w:rsidRPr="00F1344D" w:rsidRDefault="00F1344D">
      <w:pPr>
        <w:pStyle w:val="aa"/>
        <w:rPr>
          <w:rFonts w:ascii="Times New Roman" w:hAnsi="Times New Roman"/>
        </w:rPr>
      </w:pPr>
      <w:r w:rsidRPr="00F1344D">
        <w:rPr>
          <w:rStyle w:val="ac"/>
          <w:rFonts w:ascii="Times New Roman" w:hAnsi="Times New Roman"/>
        </w:rPr>
        <w:footnoteRef/>
      </w:r>
      <w:r w:rsidRPr="00F1344D">
        <w:rPr>
          <w:rFonts w:ascii="Times New Roman" w:hAnsi="Times New Roman"/>
        </w:rPr>
        <w:t xml:space="preserve"> </w:t>
      </w:r>
      <w:r w:rsidR="00DF5706">
        <w:rPr>
          <w:rFonts w:ascii="Times New Roman" w:hAnsi="Times New Roman"/>
        </w:rPr>
        <w:t>См. П</w:t>
      </w:r>
      <w:r w:rsidRPr="00F1344D">
        <w:rPr>
          <w:rFonts w:ascii="Times New Roman" w:hAnsi="Times New Roman"/>
        </w:rPr>
        <w:t>риложение 1.</w:t>
      </w:r>
    </w:p>
  </w:footnote>
  <w:footnote w:id="9">
    <w:p w:rsidR="00F1344D" w:rsidRPr="00DF5706" w:rsidRDefault="00F1344D">
      <w:pPr>
        <w:pStyle w:val="aa"/>
        <w:rPr>
          <w:rFonts w:ascii="Times New Roman" w:hAnsi="Times New Roman"/>
        </w:rPr>
      </w:pPr>
      <w:r w:rsidRPr="00DF5706">
        <w:rPr>
          <w:rStyle w:val="ac"/>
          <w:rFonts w:ascii="Times New Roman" w:hAnsi="Times New Roman"/>
        </w:rPr>
        <w:footnoteRef/>
      </w:r>
      <w:r w:rsidRPr="00DF5706">
        <w:rPr>
          <w:rFonts w:ascii="Times New Roman" w:hAnsi="Times New Roman"/>
        </w:rPr>
        <w:t xml:space="preserve"> См. </w:t>
      </w:r>
      <w:r w:rsidR="00DF5706">
        <w:rPr>
          <w:rFonts w:ascii="Times New Roman" w:hAnsi="Times New Roman"/>
        </w:rPr>
        <w:t>П</w:t>
      </w:r>
      <w:r w:rsidRPr="00DF5706">
        <w:rPr>
          <w:rFonts w:ascii="Times New Roman" w:hAnsi="Times New Roman"/>
        </w:rPr>
        <w:t>риложение</w:t>
      </w:r>
      <w:r w:rsidR="00DF5706" w:rsidRPr="00DF5706">
        <w:rPr>
          <w:rFonts w:ascii="Times New Roman" w:hAnsi="Times New Roman"/>
        </w:rPr>
        <w:t xml:space="preserve"> 2.</w:t>
      </w:r>
    </w:p>
  </w:footnote>
  <w:footnote w:id="10">
    <w:p w:rsidR="00DF5706" w:rsidRPr="00DF5706" w:rsidRDefault="00DF5706">
      <w:pPr>
        <w:pStyle w:val="aa"/>
        <w:rPr>
          <w:rFonts w:ascii="Times New Roman" w:hAnsi="Times New Roman"/>
        </w:rPr>
      </w:pPr>
      <w:r w:rsidRPr="00DF5706">
        <w:rPr>
          <w:rStyle w:val="ac"/>
          <w:rFonts w:ascii="Times New Roman" w:hAnsi="Times New Roman"/>
        </w:rPr>
        <w:footnoteRef/>
      </w:r>
      <w:r w:rsidRPr="00DF5706">
        <w:rPr>
          <w:rFonts w:ascii="Times New Roman" w:hAnsi="Times New Roman"/>
        </w:rPr>
        <w:t xml:space="preserve"> См. Приложение 3.</w:t>
      </w:r>
    </w:p>
  </w:footnote>
  <w:footnote w:id="11">
    <w:p w:rsidR="00DF5706" w:rsidRPr="00DF5706" w:rsidRDefault="00DF5706">
      <w:pPr>
        <w:pStyle w:val="aa"/>
        <w:rPr>
          <w:rFonts w:ascii="Times New Roman" w:hAnsi="Times New Roman"/>
        </w:rPr>
      </w:pPr>
      <w:r w:rsidRPr="00DF5706">
        <w:rPr>
          <w:rStyle w:val="ac"/>
          <w:rFonts w:ascii="Times New Roman" w:hAnsi="Times New Roman"/>
        </w:rPr>
        <w:footnoteRef/>
      </w:r>
      <w:r w:rsidR="0095501C">
        <w:rPr>
          <w:rFonts w:ascii="Times New Roman" w:hAnsi="Times New Roman"/>
        </w:rPr>
        <w:t xml:space="preserve"> См. Приложение 3</w:t>
      </w:r>
      <w:r w:rsidRPr="00DF5706">
        <w:rPr>
          <w:rFonts w:ascii="Times New Roman" w:hAnsi="Times New Roman"/>
        </w:rPr>
        <w:t>.</w:t>
      </w:r>
    </w:p>
  </w:footnote>
  <w:footnote w:id="12">
    <w:p w:rsidR="0095501C" w:rsidRPr="0095501C" w:rsidRDefault="0095501C">
      <w:pPr>
        <w:pStyle w:val="aa"/>
        <w:rPr>
          <w:rFonts w:ascii="Times New Roman" w:hAnsi="Times New Roman"/>
        </w:rPr>
      </w:pPr>
      <w:r w:rsidRPr="0095501C">
        <w:rPr>
          <w:rStyle w:val="ac"/>
          <w:rFonts w:ascii="Times New Roman" w:hAnsi="Times New Roman"/>
        </w:rPr>
        <w:footnoteRef/>
      </w:r>
      <w:r w:rsidRPr="0095501C">
        <w:rPr>
          <w:rFonts w:ascii="Times New Roman" w:hAnsi="Times New Roman"/>
        </w:rPr>
        <w:t xml:space="preserve"> См. Приложение 4</w:t>
      </w:r>
    </w:p>
  </w:footnote>
  <w:footnote w:id="13">
    <w:p w:rsidR="0095501C" w:rsidRPr="0095501C" w:rsidRDefault="0095501C">
      <w:pPr>
        <w:pStyle w:val="aa"/>
        <w:rPr>
          <w:rFonts w:ascii="Times New Roman" w:hAnsi="Times New Roman"/>
        </w:rPr>
      </w:pPr>
      <w:r w:rsidRPr="0095501C">
        <w:rPr>
          <w:rStyle w:val="ac"/>
          <w:rFonts w:ascii="Times New Roman" w:hAnsi="Times New Roman"/>
        </w:rPr>
        <w:footnoteRef/>
      </w:r>
      <w:r w:rsidRPr="0095501C">
        <w:rPr>
          <w:rFonts w:ascii="Times New Roman" w:hAnsi="Times New Roman"/>
        </w:rPr>
        <w:t xml:space="preserve"> См. Приложение 5</w:t>
      </w:r>
    </w:p>
  </w:footnote>
  <w:footnote w:id="14">
    <w:p w:rsidR="00923B11" w:rsidRPr="00923B11" w:rsidRDefault="00923B11">
      <w:pPr>
        <w:pStyle w:val="aa"/>
        <w:rPr>
          <w:rFonts w:ascii="Times New Roman" w:hAnsi="Times New Roman"/>
        </w:rPr>
      </w:pPr>
      <w:r w:rsidRPr="00923B11">
        <w:rPr>
          <w:rStyle w:val="ac"/>
          <w:rFonts w:ascii="Times New Roman" w:hAnsi="Times New Roman"/>
        </w:rPr>
        <w:footnoteRef/>
      </w:r>
      <w:r w:rsidRPr="00923B11">
        <w:rPr>
          <w:rFonts w:ascii="Times New Roman" w:hAnsi="Times New Roman"/>
        </w:rPr>
        <w:t xml:space="preserve"> См. Приложение 7</w:t>
      </w:r>
    </w:p>
  </w:footnote>
  <w:footnote w:id="15">
    <w:p w:rsidR="00923B11" w:rsidRPr="00923B11" w:rsidRDefault="00923B11">
      <w:pPr>
        <w:pStyle w:val="aa"/>
        <w:rPr>
          <w:rFonts w:ascii="Times New Roman" w:hAnsi="Times New Roman"/>
        </w:rPr>
      </w:pPr>
      <w:r w:rsidRPr="00923B11">
        <w:rPr>
          <w:rStyle w:val="ac"/>
          <w:rFonts w:ascii="Times New Roman" w:hAnsi="Times New Roman"/>
        </w:rPr>
        <w:footnoteRef/>
      </w:r>
      <w:r w:rsidRPr="00923B11">
        <w:rPr>
          <w:rFonts w:ascii="Times New Roman" w:hAnsi="Times New Roman"/>
        </w:rPr>
        <w:t xml:space="preserve"> См. Приложение 8</w:t>
      </w:r>
    </w:p>
  </w:footnote>
  <w:footnote w:id="16">
    <w:p w:rsidR="00923B11" w:rsidRPr="00923B11" w:rsidRDefault="00923B11">
      <w:pPr>
        <w:pStyle w:val="aa"/>
        <w:rPr>
          <w:rFonts w:ascii="Times New Roman" w:hAnsi="Times New Roman"/>
        </w:rPr>
      </w:pPr>
      <w:r w:rsidRPr="00923B11">
        <w:rPr>
          <w:rStyle w:val="ac"/>
          <w:rFonts w:ascii="Times New Roman" w:hAnsi="Times New Roman"/>
        </w:rPr>
        <w:footnoteRef/>
      </w:r>
      <w:r w:rsidRPr="00923B11">
        <w:rPr>
          <w:rFonts w:ascii="Times New Roman" w:hAnsi="Times New Roman"/>
        </w:rPr>
        <w:t xml:space="preserve"> См. Приложение 9</w:t>
      </w:r>
    </w:p>
  </w:footnote>
  <w:footnote w:id="17">
    <w:p w:rsidR="00923B11" w:rsidRPr="004C1661" w:rsidRDefault="00923B11">
      <w:pPr>
        <w:pStyle w:val="aa"/>
        <w:rPr>
          <w:rFonts w:ascii="Times New Roman" w:hAnsi="Times New Roman"/>
        </w:rPr>
      </w:pPr>
      <w:r w:rsidRPr="004C1661">
        <w:rPr>
          <w:rStyle w:val="ac"/>
          <w:rFonts w:ascii="Times New Roman" w:hAnsi="Times New Roman"/>
        </w:rPr>
        <w:footnoteRef/>
      </w:r>
      <w:r w:rsidRPr="004C1661">
        <w:rPr>
          <w:rFonts w:ascii="Times New Roman" w:hAnsi="Times New Roman"/>
        </w:rPr>
        <w:t xml:space="preserve"> См. Приложение 10</w:t>
      </w:r>
    </w:p>
  </w:footnote>
  <w:footnote w:id="18">
    <w:p w:rsidR="004C1661" w:rsidRPr="004C1661" w:rsidRDefault="004C1661">
      <w:pPr>
        <w:pStyle w:val="aa"/>
        <w:rPr>
          <w:rFonts w:ascii="Times New Roman" w:hAnsi="Times New Roman"/>
        </w:rPr>
      </w:pPr>
      <w:r w:rsidRPr="004C1661">
        <w:rPr>
          <w:rStyle w:val="ac"/>
          <w:rFonts w:ascii="Times New Roman" w:hAnsi="Times New Roman"/>
        </w:rPr>
        <w:footnoteRef/>
      </w:r>
      <w:r w:rsidRPr="004C1661">
        <w:rPr>
          <w:rFonts w:ascii="Times New Roman" w:hAnsi="Times New Roman"/>
        </w:rPr>
        <w:t xml:space="preserve"> См. Приложение 10</w:t>
      </w:r>
    </w:p>
  </w:footnote>
  <w:footnote w:id="19">
    <w:p w:rsidR="004C1661" w:rsidRPr="004C1661" w:rsidRDefault="004C1661">
      <w:pPr>
        <w:pStyle w:val="aa"/>
        <w:rPr>
          <w:rFonts w:ascii="Times New Roman" w:hAnsi="Times New Roman"/>
        </w:rPr>
      </w:pPr>
      <w:r w:rsidRPr="004C1661">
        <w:rPr>
          <w:rStyle w:val="ac"/>
          <w:rFonts w:ascii="Times New Roman" w:hAnsi="Times New Roman"/>
        </w:rPr>
        <w:footnoteRef/>
      </w:r>
      <w:r w:rsidRPr="004C1661">
        <w:rPr>
          <w:rFonts w:ascii="Times New Roman" w:hAnsi="Times New Roman"/>
        </w:rPr>
        <w:t xml:space="preserve"> См. Приложение 11</w:t>
      </w:r>
    </w:p>
  </w:footnote>
  <w:footnote w:id="20">
    <w:p w:rsidR="004C1661" w:rsidRDefault="004C1661">
      <w:pPr>
        <w:pStyle w:val="aa"/>
      </w:pPr>
      <w:r w:rsidRPr="004C1661">
        <w:rPr>
          <w:rStyle w:val="ac"/>
          <w:rFonts w:ascii="Times New Roman" w:hAnsi="Times New Roman"/>
        </w:rPr>
        <w:footnoteRef/>
      </w:r>
      <w:r w:rsidRPr="004C1661">
        <w:rPr>
          <w:rFonts w:ascii="Times New Roman" w:hAnsi="Times New Roman"/>
        </w:rPr>
        <w:t xml:space="preserve"> См. Приложение 12</w:t>
      </w:r>
    </w:p>
  </w:footnote>
  <w:footnote w:id="21">
    <w:p w:rsidR="004C1661" w:rsidRPr="004C1661" w:rsidRDefault="004C1661">
      <w:pPr>
        <w:pStyle w:val="aa"/>
        <w:rPr>
          <w:rFonts w:ascii="Times New Roman" w:hAnsi="Times New Roman"/>
        </w:rPr>
      </w:pPr>
      <w:r w:rsidRPr="004C1661">
        <w:rPr>
          <w:rStyle w:val="ac"/>
          <w:rFonts w:ascii="Times New Roman" w:hAnsi="Times New Roman"/>
        </w:rPr>
        <w:footnoteRef/>
      </w:r>
      <w:r w:rsidRPr="004C1661">
        <w:rPr>
          <w:rFonts w:ascii="Times New Roman" w:hAnsi="Times New Roman"/>
        </w:rPr>
        <w:t xml:space="preserve"> См. Приложение 13</w:t>
      </w:r>
    </w:p>
  </w:footnote>
  <w:footnote w:id="22">
    <w:p w:rsidR="004C1661" w:rsidRPr="007620C2" w:rsidRDefault="004C1661">
      <w:pPr>
        <w:pStyle w:val="aa"/>
        <w:rPr>
          <w:rFonts w:ascii="Times New Roman" w:hAnsi="Times New Roman"/>
        </w:rPr>
      </w:pPr>
      <w:r w:rsidRPr="007620C2">
        <w:rPr>
          <w:rStyle w:val="ac"/>
          <w:rFonts w:ascii="Times New Roman" w:hAnsi="Times New Roman"/>
        </w:rPr>
        <w:footnoteRef/>
      </w:r>
      <w:r w:rsidRPr="007620C2">
        <w:rPr>
          <w:rFonts w:ascii="Times New Roman" w:hAnsi="Times New Roman"/>
        </w:rPr>
        <w:t xml:space="preserve"> </w:t>
      </w:r>
      <w:r w:rsidR="007620C2" w:rsidRPr="007620C2">
        <w:rPr>
          <w:rFonts w:ascii="Times New Roman" w:hAnsi="Times New Roman"/>
        </w:rPr>
        <w:t>См. Приложение 14</w:t>
      </w:r>
    </w:p>
  </w:footnote>
  <w:footnote w:id="23">
    <w:p w:rsidR="007620C2" w:rsidRPr="007620C2" w:rsidRDefault="007620C2">
      <w:pPr>
        <w:pStyle w:val="aa"/>
        <w:rPr>
          <w:rFonts w:ascii="Times New Roman" w:hAnsi="Times New Roman"/>
        </w:rPr>
      </w:pPr>
      <w:r w:rsidRPr="007620C2">
        <w:rPr>
          <w:rStyle w:val="ac"/>
          <w:rFonts w:ascii="Times New Roman" w:hAnsi="Times New Roman"/>
        </w:rPr>
        <w:footnoteRef/>
      </w:r>
      <w:r w:rsidRPr="007620C2">
        <w:rPr>
          <w:rFonts w:ascii="Times New Roman" w:hAnsi="Times New Roman"/>
        </w:rPr>
        <w:t xml:space="preserve"> См. Приложение 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7CF"/>
    <w:multiLevelType w:val="multilevel"/>
    <w:tmpl w:val="8836074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19DA6E05"/>
    <w:multiLevelType w:val="hybridMultilevel"/>
    <w:tmpl w:val="A1FA96B6"/>
    <w:lvl w:ilvl="0" w:tplc="9FF2B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C76940"/>
    <w:multiLevelType w:val="hybridMultilevel"/>
    <w:tmpl w:val="6C8CA4DA"/>
    <w:lvl w:ilvl="0" w:tplc="47F4EB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DED0059"/>
    <w:multiLevelType w:val="multilevel"/>
    <w:tmpl w:val="B84244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71A812EF"/>
    <w:multiLevelType w:val="hybridMultilevel"/>
    <w:tmpl w:val="657A851A"/>
    <w:lvl w:ilvl="0" w:tplc="70F84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B89"/>
    <w:rsid w:val="000137B1"/>
    <w:rsid w:val="000275ED"/>
    <w:rsid w:val="00057148"/>
    <w:rsid w:val="00086AEF"/>
    <w:rsid w:val="000F516C"/>
    <w:rsid w:val="00155984"/>
    <w:rsid w:val="0017636C"/>
    <w:rsid w:val="001A2E37"/>
    <w:rsid w:val="002116BA"/>
    <w:rsid w:val="00212EEB"/>
    <w:rsid w:val="002243C8"/>
    <w:rsid w:val="00294C6A"/>
    <w:rsid w:val="002A54AE"/>
    <w:rsid w:val="002D540B"/>
    <w:rsid w:val="0031052A"/>
    <w:rsid w:val="00323F1E"/>
    <w:rsid w:val="003262B4"/>
    <w:rsid w:val="00340224"/>
    <w:rsid w:val="00350C67"/>
    <w:rsid w:val="00380DDA"/>
    <w:rsid w:val="003A41AD"/>
    <w:rsid w:val="003D7091"/>
    <w:rsid w:val="003F15DC"/>
    <w:rsid w:val="003F361C"/>
    <w:rsid w:val="004048A1"/>
    <w:rsid w:val="00405D1A"/>
    <w:rsid w:val="004360E9"/>
    <w:rsid w:val="0045067A"/>
    <w:rsid w:val="004578EE"/>
    <w:rsid w:val="0046426C"/>
    <w:rsid w:val="00480518"/>
    <w:rsid w:val="00496BFF"/>
    <w:rsid w:val="004A4946"/>
    <w:rsid w:val="004C1661"/>
    <w:rsid w:val="004C5EFC"/>
    <w:rsid w:val="004F5998"/>
    <w:rsid w:val="00500678"/>
    <w:rsid w:val="00525B29"/>
    <w:rsid w:val="00525E80"/>
    <w:rsid w:val="00526EEC"/>
    <w:rsid w:val="0054613E"/>
    <w:rsid w:val="00567B66"/>
    <w:rsid w:val="00592B13"/>
    <w:rsid w:val="005B3A19"/>
    <w:rsid w:val="00627C65"/>
    <w:rsid w:val="00670F42"/>
    <w:rsid w:val="006865A4"/>
    <w:rsid w:val="00691686"/>
    <w:rsid w:val="0069200A"/>
    <w:rsid w:val="006A4F6A"/>
    <w:rsid w:val="006C1261"/>
    <w:rsid w:val="006D038A"/>
    <w:rsid w:val="007114B2"/>
    <w:rsid w:val="00716B6A"/>
    <w:rsid w:val="00755ABC"/>
    <w:rsid w:val="007620C2"/>
    <w:rsid w:val="007C74B3"/>
    <w:rsid w:val="007E53BC"/>
    <w:rsid w:val="007F7686"/>
    <w:rsid w:val="00807C42"/>
    <w:rsid w:val="008325AB"/>
    <w:rsid w:val="008A240C"/>
    <w:rsid w:val="008E72B3"/>
    <w:rsid w:val="00923B11"/>
    <w:rsid w:val="0094224A"/>
    <w:rsid w:val="0095501C"/>
    <w:rsid w:val="00957E64"/>
    <w:rsid w:val="009B14F3"/>
    <w:rsid w:val="009B21CD"/>
    <w:rsid w:val="009B54D4"/>
    <w:rsid w:val="009F0BFB"/>
    <w:rsid w:val="009F32B7"/>
    <w:rsid w:val="00A22D15"/>
    <w:rsid w:val="00A2496B"/>
    <w:rsid w:val="00A95A75"/>
    <w:rsid w:val="00AA22CE"/>
    <w:rsid w:val="00AB48E1"/>
    <w:rsid w:val="00AC0926"/>
    <w:rsid w:val="00B03F5A"/>
    <w:rsid w:val="00B235BA"/>
    <w:rsid w:val="00B84725"/>
    <w:rsid w:val="00B875CA"/>
    <w:rsid w:val="00B90A5F"/>
    <w:rsid w:val="00BF21E2"/>
    <w:rsid w:val="00BF2630"/>
    <w:rsid w:val="00C326BE"/>
    <w:rsid w:val="00C4135A"/>
    <w:rsid w:val="00C930D1"/>
    <w:rsid w:val="00C95954"/>
    <w:rsid w:val="00CE5745"/>
    <w:rsid w:val="00CF0FA0"/>
    <w:rsid w:val="00D12547"/>
    <w:rsid w:val="00D3791D"/>
    <w:rsid w:val="00D708C8"/>
    <w:rsid w:val="00DA3183"/>
    <w:rsid w:val="00DD14A8"/>
    <w:rsid w:val="00DE5666"/>
    <w:rsid w:val="00DF5706"/>
    <w:rsid w:val="00E40B89"/>
    <w:rsid w:val="00EC4050"/>
    <w:rsid w:val="00ED4739"/>
    <w:rsid w:val="00F00AEA"/>
    <w:rsid w:val="00F1344D"/>
    <w:rsid w:val="00F43496"/>
    <w:rsid w:val="00F9336B"/>
    <w:rsid w:val="00F966B7"/>
    <w:rsid w:val="00FB0134"/>
    <w:rsid w:val="00FC412A"/>
    <w:rsid w:val="00FD62AA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506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43496"/>
    <w:pPr>
      <w:ind w:left="720"/>
      <w:contextualSpacing/>
    </w:pPr>
  </w:style>
  <w:style w:type="paragraph" w:styleId="a6">
    <w:name w:val="footer"/>
    <w:basedOn w:val="a"/>
    <w:link w:val="a7"/>
    <w:uiPriority w:val="99"/>
    <w:rsid w:val="004A49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DF378F"/>
    <w:rPr>
      <w:lang w:eastAsia="en-US"/>
    </w:rPr>
  </w:style>
  <w:style w:type="character" w:styleId="a8">
    <w:name w:val="page number"/>
    <w:uiPriority w:val="99"/>
    <w:rsid w:val="004A4946"/>
    <w:rPr>
      <w:rFonts w:cs="Times New Roman"/>
    </w:rPr>
  </w:style>
  <w:style w:type="character" w:styleId="a9">
    <w:name w:val="Hyperlink"/>
    <w:uiPriority w:val="99"/>
    <w:unhideWhenUsed/>
    <w:rsid w:val="00FB0134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1344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344D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F134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ia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agr.nat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rum.vg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mo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morial.ru" TargetMode="External"/><Relationship Id="rId2" Type="http://schemas.openxmlformats.org/officeDocument/2006/relationships/hyperlink" Target="http://www.memo.ru" TargetMode="External"/><Relationship Id="rId1" Type="http://schemas.openxmlformats.org/officeDocument/2006/relationships/hyperlink" Target="http://www.memorial.ru" TargetMode="External"/><Relationship Id="rId4" Type="http://schemas.openxmlformats.org/officeDocument/2006/relationships/hyperlink" Target="http://www.mem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BC2F-971C-4DC8-A659-15F82C54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2840</Words>
  <Characters>17119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>SPecialiST RePack</Company>
  <LinksUpToDate>false</LinksUpToDate>
  <CharactersWithSpaces>19920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Александр</dc:creator>
  <cp:keywords/>
  <dc:description/>
  <cp:lastModifiedBy>Секретарь</cp:lastModifiedBy>
  <cp:revision>22</cp:revision>
  <cp:lastPrinted>2013-12-09T11:46:00Z</cp:lastPrinted>
  <dcterms:created xsi:type="dcterms:W3CDTF">2013-11-07T04:32:00Z</dcterms:created>
  <dcterms:modified xsi:type="dcterms:W3CDTF">2013-12-09T11:48:00Z</dcterms:modified>
</cp:coreProperties>
</file>